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4600C" w14:textId="78A424DA" w:rsidR="00FC37F8" w:rsidRPr="00FC37F8" w:rsidRDefault="00B83593" w:rsidP="00465C24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FC37F8">
        <w:rPr>
          <w:rFonts w:ascii="Times New Roman" w:hAnsi="Times New Roman" w:cs="Times New Roman"/>
          <w:b/>
          <w:caps/>
          <w:sz w:val="36"/>
          <w:szCs w:val="36"/>
        </w:rPr>
        <w:t>Registrace</w:t>
      </w:r>
      <w:r w:rsidRPr="00FC37F8">
        <w:rPr>
          <w:rFonts w:ascii="Times New Roman" w:hAnsi="Times New Roman" w:cs="Times New Roman"/>
          <w:b/>
          <w:caps/>
          <w:sz w:val="36"/>
          <w:szCs w:val="36"/>
        </w:rPr>
        <w:t xml:space="preserve"> </w:t>
      </w:r>
      <w:r w:rsidRPr="00FC37F8">
        <w:rPr>
          <w:rFonts w:ascii="Times New Roman" w:hAnsi="Times New Roman" w:cs="Times New Roman"/>
          <w:b/>
          <w:caps/>
          <w:sz w:val="36"/>
          <w:szCs w:val="36"/>
        </w:rPr>
        <w:t>a</w:t>
      </w:r>
      <w:r w:rsidRPr="00FC37F8">
        <w:rPr>
          <w:rFonts w:ascii="Times New Roman" w:hAnsi="Times New Roman" w:cs="Times New Roman"/>
          <w:b/>
          <w:caps/>
          <w:sz w:val="36"/>
          <w:szCs w:val="36"/>
        </w:rPr>
        <w:t xml:space="preserve"> </w:t>
      </w:r>
      <w:r w:rsidR="00C42F81" w:rsidRPr="00FC37F8">
        <w:rPr>
          <w:rFonts w:ascii="Times New Roman" w:hAnsi="Times New Roman" w:cs="Times New Roman"/>
          <w:b/>
          <w:caps/>
          <w:sz w:val="36"/>
          <w:szCs w:val="36"/>
        </w:rPr>
        <w:t xml:space="preserve">přihlášení </w:t>
      </w:r>
    </w:p>
    <w:p w14:paraId="02B579D7" w14:textId="11B09871" w:rsidR="00BA0B39" w:rsidRDefault="00B44003" w:rsidP="00B44003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žadatelů o dotace nestátním neziskovým organizacím</w:t>
      </w:r>
      <w:r w:rsidR="00FC37F8" w:rsidRPr="00FC37F8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465C24" w:rsidRPr="00FC37F8">
        <w:rPr>
          <w:rFonts w:ascii="Times New Roman" w:hAnsi="Times New Roman" w:cs="Times New Roman"/>
          <w:b/>
          <w:caps/>
          <w:sz w:val="24"/>
          <w:szCs w:val="24"/>
        </w:rPr>
        <w:t>do</w:t>
      </w:r>
      <w:r>
        <w:rPr>
          <w:rFonts w:ascii="Times New Roman" w:hAnsi="Times New Roman" w:cs="Times New Roman"/>
          <w:b/>
          <w:caps/>
          <w:sz w:val="24"/>
          <w:szCs w:val="24"/>
        </w:rPr>
        <w:t> </w:t>
      </w:r>
      <w:r w:rsidR="00465C24" w:rsidRPr="00FC37F8">
        <w:rPr>
          <w:rFonts w:ascii="Times New Roman" w:hAnsi="Times New Roman" w:cs="Times New Roman"/>
          <w:b/>
          <w:caps/>
          <w:sz w:val="24"/>
          <w:szCs w:val="24"/>
        </w:rPr>
        <w:t>Jednotného dotačního portálu (JDP</w:t>
      </w:r>
      <w:r w:rsidR="0073028D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C42F81">
        <w:rPr>
          <w:rFonts w:ascii="Times New Roman" w:hAnsi="Times New Roman" w:cs="Times New Roman"/>
          <w:b/>
          <w:caps/>
          <w:sz w:val="24"/>
          <w:szCs w:val="24"/>
        </w:rPr>
        <w:t>II</w:t>
      </w:r>
      <w:r w:rsidR="00465C24" w:rsidRPr="00FC37F8">
        <w:rPr>
          <w:rFonts w:ascii="Times New Roman" w:hAnsi="Times New Roman" w:cs="Times New Roman"/>
          <w:b/>
          <w:caps/>
          <w:sz w:val="24"/>
          <w:szCs w:val="24"/>
        </w:rPr>
        <w:t>)</w:t>
      </w:r>
    </w:p>
    <w:p w14:paraId="070FD98B" w14:textId="77777777" w:rsidR="002B02C6" w:rsidRDefault="002B02C6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1951F7" w14:textId="76A16678" w:rsidR="000321E4" w:rsidRDefault="00334F5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34F54">
        <w:rPr>
          <w:rFonts w:ascii="Times New Roman" w:hAnsi="Times New Roman" w:cs="Times New Roman"/>
          <w:sz w:val="24"/>
          <w:szCs w:val="24"/>
        </w:rPr>
        <w:t>Návod</w:t>
      </w:r>
      <w:r>
        <w:rPr>
          <w:rFonts w:ascii="Times New Roman" w:hAnsi="Times New Roman" w:cs="Times New Roman"/>
          <w:sz w:val="24"/>
          <w:szCs w:val="24"/>
        </w:rPr>
        <w:t xml:space="preserve"> pro žadatele o dotace nestátním neziskovým organizacím, jak se </w:t>
      </w:r>
      <w:r w:rsidR="00C42F81">
        <w:rPr>
          <w:rFonts w:ascii="Times New Roman" w:hAnsi="Times New Roman" w:cs="Times New Roman"/>
          <w:sz w:val="24"/>
          <w:szCs w:val="24"/>
        </w:rPr>
        <w:t xml:space="preserve">přihlásit a </w:t>
      </w:r>
      <w:r>
        <w:rPr>
          <w:rFonts w:ascii="Times New Roman" w:hAnsi="Times New Roman" w:cs="Times New Roman"/>
          <w:sz w:val="24"/>
          <w:szCs w:val="24"/>
        </w:rPr>
        <w:t xml:space="preserve">registrovat do </w:t>
      </w:r>
      <w:r w:rsidR="000A2C97">
        <w:rPr>
          <w:rFonts w:ascii="Times New Roman" w:hAnsi="Times New Roman" w:cs="Times New Roman"/>
          <w:sz w:val="24"/>
          <w:szCs w:val="24"/>
        </w:rPr>
        <w:t xml:space="preserve">nového </w:t>
      </w:r>
      <w:r w:rsidR="008163D1">
        <w:rPr>
          <w:rFonts w:ascii="Times New Roman" w:hAnsi="Times New Roman" w:cs="Times New Roman"/>
          <w:sz w:val="24"/>
          <w:szCs w:val="24"/>
        </w:rPr>
        <w:t>modulu Jednotného dotačního portálu</w:t>
      </w:r>
      <w:r w:rsidR="00537073">
        <w:rPr>
          <w:rFonts w:ascii="Times New Roman" w:hAnsi="Times New Roman" w:cs="Times New Roman"/>
          <w:sz w:val="24"/>
          <w:szCs w:val="24"/>
        </w:rPr>
        <w:t xml:space="preserve"> II</w:t>
      </w:r>
      <w:r w:rsidR="008163D1">
        <w:rPr>
          <w:rFonts w:ascii="Times New Roman" w:hAnsi="Times New Roman" w:cs="Times New Roman"/>
          <w:sz w:val="24"/>
          <w:szCs w:val="24"/>
        </w:rPr>
        <w:t xml:space="preserve"> (JDP</w:t>
      </w:r>
      <w:r w:rsidR="008A0BD5">
        <w:rPr>
          <w:rFonts w:ascii="Times New Roman" w:hAnsi="Times New Roman" w:cs="Times New Roman"/>
          <w:sz w:val="24"/>
          <w:szCs w:val="24"/>
        </w:rPr>
        <w:t>2</w:t>
      </w:r>
      <w:r w:rsidR="008163D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prostřednictvím kterého se žádosti o</w:t>
      </w:r>
      <w:r w:rsidR="00FC37F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dotace</w:t>
      </w:r>
      <w:r w:rsidR="00FC37F8">
        <w:rPr>
          <w:rFonts w:ascii="Times New Roman" w:hAnsi="Times New Roman" w:cs="Times New Roman"/>
          <w:sz w:val="24"/>
          <w:szCs w:val="24"/>
        </w:rPr>
        <w:t xml:space="preserve"> v dotační</w:t>
      </w:r>
      <w:r w:rsidR="002B02C6">
        <w:rPr>
          <w:rFonts w:ascii="Times New Roman" w:hAnsi="Times New Roman" w:cs="Times New Roman"/>
          <w:sz w:val="24"/>
          <w:szCs w:val="24"/>
        </w:rPr>
        <w:t>ch</w:t>
      </w:r>
      <w:r w:rsidR="00FC37F8">
        <w:rPr>
          <w:rFonts w:ascii="Times New Roman" w:hAnsi="Times New Roman" w:cs="Times New Roman"/>
          <w:sz w:val="24"/>
          <w:szCs w:val="24"/>
        </w:rPr>
        <w:t xml:space="preserve"> program</w:t>
      </w:r>
      <w:r w:rsidR="002B02C6">
        <w:rPr>
          <w:rFonts w:ascii="Times New Roman" w:hAnsi="Times New Roman" w:cs="Times New Roman"/>
          <w:sz w:val="24"/>
          <w:szCs w:val="24"/>
        </w:rPr>
        <w:t>ech</w:t>
      </w:r>
      <w:r w:rsidR="00FC37F8">
        <w:rPr>
          <w:rFonts w:ascii="Times New Roman" w:hAnsi="Times New Roman" w:cs="Times New Roman"/>
          <w:sz w:val="24"/>
          <w:szCs w:val="24"/>
        </w:rPr>
        <w:t xml:space="preserve"> Rozvoj vojenských tradic</w:t>
      </w:r>
      <w:r w:rsidR="0010245D">
        <w:rPr>
          <w:rFonts w:ascii="Times New Roman" w:hAnsi="Times New Roman" w:cs="Times New Roman"/>
          <w:sz w:val="24"/>
          <w:szCs w:val="24"/>
        </w:rPr>
        <w:t>, Podpora branně-sportovních a technických aktivit obyvatelstva, Péče o válečné veterány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2C6">
        <w:rPr>
          <w:rFonts w:ascii="Times New Roman" w:hAnsi="Times New Roman" w:cs="Times New Roman"/>
          <w:sz w:val="24"/>
          <w:szCs w:val="24"/>
        </w:rPr>
        <w:t xml:space="preserve">a Příprava občanů k obraně státu </w:t>
      </w:r>
      <w:r>
        <w:rPr>
          <w:rFonts w:ascii="Times New Roman" w:hAnsi="Times New Roman" w:cs="Times New Roman"/>
          <w:sz w:val="24"/>
          <w:szCs w:val="24"/>
        </w:rPr>
        <w:t>podávají.</w:t>
      </w:r>
    </w:p>
    <w:p w14:paraId="7E663963" w14:textId="77777777" w:rsidR="008A0BD5" w:rsidRDefault="006301AD" w:rsidP="005473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On-line formulář pro podání žádostí je k dispozici na webovém portálu </w:t>
      </w:r>
    </w:p>
    <w:p w14:paraId="146A1823" w14:textId="7009F3D8" w:rsidR="006301AD" w:rsidRPr="00537073" w:rsidRDefault="008A0BD5" w:rsidP="005473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hyperlink r:id="rId7" w:history="1">
        <w:r w:rsidRPr="00537073">
          <w:rPr>
            <w:rStyle w:val="Hypertextovodkaz"/>
            <w:rFonts w:ascii="Times New Roman" w:hAnsi="Times New Roman" w:cs="Times New Roman"/>
            <w:b/>
            <w:sz w:val="36"/>
            <w:szCs w:val="36"/>
          </w:rPr>
          <w:t>https://jdp2.mf.gov.cz</w:t>
        </w:r>
      </w:hyperlink>
    </w:p>
    <w:p w14:paraId="686AA901" w14:textId="77777777" w:rsidR="008A0BD5" w:rsidRDefault="008A0BD5" w:rsidP="00334F5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5FB5DD" w14:textId="54DCBD72" w:rsidR="00E22C52" w:rsidRDefault="008A0BD5" w:rsidP="00334F5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0BD5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35C9841" wp14:editId="6A851D7A">
            <wp:extent cx="5760720" cy="2753995"/>
            <wp:effectExtent l="0" t="0" r="0" b="8255"/>
            <wp:docPr id="8153389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389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B9F3" w14:textId="77777777" w:rsidR="00310F80" w:rsidRDefault="00310F8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1A7A70E0" w14:textId="0577AA8A" w:rsidR="00310F80" w:rsidRPr="00310F80" w:rsidRDefault="009A0A6A" w:rsidP="00334F54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Přihlášení do systému a </w:t>
      </w:r>
      <w:r w:rsidR="00310F80" w:rsidRPr="00310F80">
        <w:rPr>
          <w:rFonts w:ascii="Times New Roman" w:hAnsi="Times New Roman" w:cs="Times New Roman"/>
          <w:b/>
          <w:caps/>
          <w:sz w:val="24"/>
          <w:szCs w:val="24"/>
        </w:rPr>
        <w:t xml:space="preserve">Registrace </w:t>
      </w:r>
    </w:p>
    <w:p w14:paraId="39482BFB" w14:textId="77777777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Systém JDP umožnuje dva základní způsoby: </w:t>
      </w:r>
    </w:p>
    <w:p w14:paraId="20CC004C" w14:textId="77777777" w:rsidR="009A0A6A" w:rsidRPr="009A0A6A" w:rsidRDefault="009A0A6A" w:rsidP="00C42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1. pomocí e-mailu a hesla, kde je nutná nejprve registrace účtu, </w:t>
      </w:r>
    </w:p>
    <w:p w14:paraId="4D341B5B" w14:textId="77777777" w:rsidR="009A0A6A" w:rsidRPr="009A0A6A" w:rsidRDefault="009A0A6A" w:rsidP="00C42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2. pomocí NIA účtu. </w:t>
      </w:r>
    </w:p>
    <w:p w14:paraId="555ABA96" w14:textId="44585241" w:rsidR="009A0A6A" w:rsidRPr="009A0A6A" w:rsidRDefault="009A0A6A" w:rsidP="00C42F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V případě, že již uživatel měl účet ve starém systému JDP, je </w:t>
      </w:r>
      <w:r w:rsidR="00C42F81" w:rsidRPr="009A0A6A">
        <w:rPr>
          <w:rFonts w:ascii="Times New Roman" w:hAnsi="Times New Roman" w:cs="Times New Roman"/>
          <w:sz w:val="24"/>
          <w:szCs w:val="24"/>
        </w:rPr>
        <w:t>nutné,</w:t>
      </w:r>
      <w:r w:rsidRPr="009A0A6A">
        <w:rPr>
          <w:rFonts w:ascii="Times New Roman" w:hAnsi="Times New Roman" w:cs="Times New Roman"/>
          <w:sz w:val="24"/>
          <w:szCs w:val="24"/>
        </w:rPr>
        <w:t xml:space="preserve"> aby si vybral, zda se nově bude přihlašovat pomoci NIA, čímž dojde ke sloučení starého účtu s NIA, nebo se bude stále přihlašovat e</w:t>
      </w:r>
      <w:r w:rsidR="00C42F81">
        <w:rPr>
          <w:rFonts w:ascii="Times New Roman" w:hAnsi="Times New Roman" w:cs="Times New Roman"/>
          <w:sz w:val="24"/>
          <w:szCs w:val="24"/>
        </w:rPr>
        <w:t>-</w:t>
      </w:r>
      <w:r w:rsidRPr="009A0A6A">
        <w:rPr>
          <w:rFonts w:ascii="Times New Roman" w:hAnsi="Times New Roman" w:cs="Times New Roman"/>
          <w:sz w:val="24"/>
          <w:szCs w:val="24"/>
        </w:rPr>
        <w:t xml:space="preserve">mailem a heslem. Pokud zvolí e-mail a heslo, pokračuje dle kapitoly Přihlášení e-mailem a heslem. </w:t>
      </w:r>
    </w:p>
    <w:p w14:paraId="7D426209" w14:textId="0B5867D3" w:rsidR="009A0A6A" w:rsidRPr="009A0A6A" w:rsidRDefault="009A0A6A" w:rsidP="00C42F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Po prvním přihlášení do aplikace JDP je požadováno vyplnění “Můj profil”, který následně uživateli usnadní vyplnění žádosti o dotaci. </w:t>
      </w:r>
    </w:p>
    <w:p w14:paraId="0CA2C38E" w14:textId="6E990CC3" w:rsidR="009A0A6A" w:rsidRPr="009A0A6A" w:rsidRDefault="009A0A6A" w:rsidP="00C42F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Obecně, rozdíl mezi prvním přihlášením a běžným přihlášením je takový, že před prvním přihlášením se musí provést řádná registrace. Po </w:t>
      </w:r>
      <w:r w:rsidR="00C42F81" w:rsidRPr="009A0A6A">
        <w:rPr>
          <w:rFonts w:ascii="Times New Roman" w:hAnsi="Times New Roman" w:cs="Times New Roman"/>
          <w:sz w:val="24"/>
          <w:szCs w:val="24"/>
        </w:rPr>
        <w:t>úspěšném</w:t>
      </w:r>
      <w:r w:rsidRPr="009A0A6A">
        <w:rPr>
          <w:rFonts w:ascii="Times New Roman" w:hAnsi="Times New Roman" w:cs="Times New Roman"/>
          <w:sz w:val="24"/>
          <w:szCs w:val="24"/>
        </w:rPr>
        <w:t xml:space="preserve"> dokončení registrace se již uživatel pouze přihlašuje. Registrace se opakovaně neprovádí s každou další návštěvou webového portálu JDP II. </w:t>
      </w:r>
    </w:p>
    <w:p w14:paraId="5B34E52B" w14:textId="7A592A53" w:rsidR="009A0A6A" w:rsidRPr="00935445" w:rsidRDefault="009A0A6A" w:rsidP="009A0A6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54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Přihlášení e-mailem a heslem </w:t>
      </w:r>
    </w:p>
    <w:p w14:paraId="17488082" w14:textId="77777777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Jestliže chcete založit nový uživatelský účet je nejprve nutné provést registraci Vašeho e-mailu. </w:t>
      </w:r>
    </w:p>
    <w:p w14:paraId="0E85B99F" w14:textId="1F837D53" w:rsidR="009A0A6A" w:rsidRPr="00C42F81" w:rsidRDefault="009A0A6A" w:rsidP="009A0A6A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42F8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Důležité! V případě, že již byl uživatel zaregistrován ve starém JDP, bude při prvním přihlášení upozorněn na nutnost změnit si své heslo. </w:t>
      </w:r>
    </w:p>
    <w:p w14:paraId="0C42D2F7" w14:textId="4B60BBFB" w:rsidR="009A0A6A" w:rsidRPr="00935445" w:rsidRDefault="009A0A6A" w:rsidP="009A0A6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54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Registrace </w:t>
      </w:r>
    </w:p>
    <w:p w14:paraId="7EB5981B" w14:textId="59186306" w:rsidR="009A0A6A" w:rsidRPr="00C42F81" w:rsidRDefault="009A0A6A" w:rsidP="009A0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2F81">
        <w:rPr>
          <w:rFonts w:ascii="Times New Roman" w:hAnsi="Times New Roman" w:cs="Times New Roman"/>
          <w:b/>
          <w:bCs/>
          <w:sz w:val="24"/>
          <w:szCs w:val="24"/>
        </w:rPr>
        <w:t xml:space="preserve">Registrace je výhradně pro uživatele, kteří se nechtějí přihlašovat pomocí NIA, ale pouze e-mailem a heslem. </w:t>
      </w:r>
    </w:p>
    <w:p w14:paraId="17994703" w14:textId="33651685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V záhlaví stránky v pravém horním pruhu je umístěno tlačítko Nová registrace </w:t>
      </w:r>
      <w:r w:rsidR="00C42F81" w:rsidRPr="00C42F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81DAE41" wp14:editId="79E3C93A">
            <wp:simplePos x="0" y="0"/>
            <wp:positionH relativeFrom="column">
              <wp:posOffset>4834255</wp:posOffset>
            </wp:positionH>
            <wp:positionV relativeFrom="paragraph">
              <wp:posOffset>-1905</wp:posOffset>
            </wp:positionV>
            <wp:extent cx="908050" cy="339090"/>
            <wp:effectExtent l="0" t="0" r="6350" b="3810"/>
            <wp:wrapTight wrapText="bothSides">
              <wp:wrapPolygon edited="0">
                <wp:start x="0" y="0"/>
                <wp:lineTo x="0" y="20629"/>
                <wp:lineTo x="21298" y="20629"/>
                <wp:lineTo x="21298" y="0"/>
                <wp:lineTo x="0" y="0"/>
              </wp:wrapPolygon>
            </wp:wrapTight>
            <wp:docPr id="12926065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065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61A7" w14:textId="77777777" w:rsidR="00C42F81" w:rsidRDefault="00C42F81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25C0D9" w14:textId="6FEFBD57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Aby se uživatel mohl přihlásit, je nejprve nutné, aby provedl řádnou registraci. Poté je možné přihlášení. Pro zahájení registrace klikněte (v záhlaví stránky v pravém rohu) na tlačítko </w:t>
      </w:r>
      <w:r w:rsidRPr="00C42F81">
        <w:rPr>
          <w:rFonts w:ascii="Times New Roman" w:hAnsi="Times New Roman" w:cs="Times New Roman"/>
          <w:b/>
          <w:bCs/>
          <w:sz w:val="24"/>
          <w:szCs w:val="24"/>
        </w:rPr>
        <w:t>Nová registrace</w:t>
      </w:r>
      <w:r w:rsidRPr="009A0A6A">
        <w:rPr>
          <w:rFonts w:ascii="Times New Roman" w:hAnsi="Times New Roman" w:cs="Times New Roman"/>
          <w:sz w:val="24"/>
          <w:szCs w:val="24"/>
        </w:rPr>
        <w:t xml:space="preserve"> a vyplňte všechny položky formuláře. Při tomto typu přihlášení je správnost údajů profilu výhradně na žadateli. </w:t>
      </w:r>
    </w:p>
    <w:p w14:paraId="2859C677" w14:textId="229C8C42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B42EE5" w14:textId="1BBD125B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74A51" w14:textId="62B08250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0430E3" w14:textId="77777777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34D5E2" w14:textId="606C0024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ED5448" w14:textId="77777777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275BD3" w14:textId="77777777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628270" w14:textId="77777777" w:rsidR="00537073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5AB43" w14:textId="2A6BF7DF" w:rsidR="009A0A6A" w:rsidRPr="009A0A6A" w:rsidRDefault="00537073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8909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7C0A905" wp14:editId="0B10FDFB">
            <wp:simplePos x="0" y="0"/>
            <wp:positionH relativeFrom="page">
              <wp:posOffset>4702810</wp:posOffset>
            </wp:positionH>
            <wp:positionV relativeFrom="paragraph">
              <wp:posOffset>69850</wp:posOffset>
            </wp:positionV>
            <wp:extent cx="2101850" cy="2965805"/>
            <wp:effectExtent l="0" t="0" r="0" b="6350"/>
            <wp:wrapTight wrapText="bothSides">
              <wp:wrapPolygon edited="0">
                <wp:start x="0" y="0"/>
                <wp:lineTo x="0" y="21507"/>
                <wp:lineTo x="21339" y="21507"/>
                <wp:lineTo x="21339" y="0"/>
                <wp:lineTo x="0" y="0"/>
              </wp:wrapPolygon>
            </wp:wrapTight>
            <wp:docPr id="8368157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1576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9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Položky formuláře pro registraci: </w:t>
      </w:r>
    </w:p>
    <w:p w14:paraId="0B0F8A15" w14:textId="1F3F14CB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• E-mail – tato položka je povinná. Právě na tento e-mail bude doručena zpráva pro aktivaci Vašeho účtu. </w:t>
      </w:r>
    </w:p>
    <w:p w14:paraId="4200E7EB" w14:textId="28E507ED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• Ověření e-mailu – tato položka je povinná. Je nezbytné, aby se položky – E-mail a Ověření e-mailu shodovaly. Kopírování hesla je možné, nicméně se tento postup nedoporučuje, z důvodu možné chybovosti. Pokud uživatel zadá chybně hodnotu do e-mailu, následně si tuto hodnotu kopíruje do pole Ověření e-mailu. </w:t>
      </w:r>
    </w:p>
    <w:p w14:paraId="0D437A89" w14:textId="28FB7D4B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• Heslo – povinná položka. Heslo, které zde vyplníte, budete nadále používat k přihlášení do online formuláře. Heslo musí obsahovat minimálně 8 znaků, 1 velké, 1 malé písmeno a 1 číslice.  </w:t>
      </w:r>
    </w:p>
    <w:p w14:paraId="246ACD68" w14:textId="53026077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• Ověření hesla – tato položka je povinná a je nezbytné, aby se řádky Heslo a Ověření hesla shodovaly. </w:t>
      </w:r>
    </w:p>
    <w:p w14:paraId="3056E16E" w14:textId="775DAA9C" w:rsidR="009A0A6A" w:rsidRPr="009A0A6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4C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AFEAD0C" wp14:editId="7F512A28">
            <wp:simplePos x="0" y="0"/>
            <wp:positionH relativeFrom="margin">
              <wp:posOffset>3816350</wp:posOffset>
            </wp:positionH>
            <wp:positionV relativeFrom="paragraph">
              <wp:posOffset>280670</wp:posOffset>
            </wp:positionV>
            <wp:extent cx="2082800" cy="1124969"/>
            <wp:effectExtent l="0" t="0" r="0" b="0"/>
            <wp:wrapTight wrapText="bothSides">
              <wp:wrapPolygon edited="0">
                <wp:start x="0" y="0"/>
                <wp:lineTo x="0" y="21222"/>
                <wp:lineTo x="21337" y="21222"/>
                <wp:lineTo x="21337" y="0"/>
                <wp:lineTo x="0" y="0"/>
              </wp:wrapPolygon>
            </wp:wrapTight>
            <wp:docPr id="16634467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8180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12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• Nejsem robot – povinná položka. Zaškrtněte pole a označte požadované. </w:t>
      </w:r>
    </w:p>
    <w:p w14:paraId="4307DF36" w14:textId="54391239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Jakmile uživatel vyplní správně formulář pro registraci a stiskne tlačítko Registrovat, objeví se mu hlášení s pokynem o dokončení registrace. </w:t>
      </w:r>
    </w:p>
    <w:p w14:paraId="0FA9A00B" w14:textId="77777777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D9BD1E" w14:textId="0363AF5F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3E4076" w14:textId="431B4F35" w:rsidR="009A0A6A" w:rsidRPr="009A0A6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C74EC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FC0907D" wp14:editId="02CA1B1B">
            <wp:simplePos x="0" y="0"/>
            <wp:positionH relativeFrom="margin">
              <wp:posOffset>2992120</wp:posOffset>
            </wp:positionH>
            <wp:positionV relativeFrom="paragraph">
              <wp:posOffset>656590</wp:posOffset>
            </wp:positionV>
            <wp:extent cx="2438400" cy="1256023"/>
            <wp:effectExtent l="0" t="0" r="0" b="1905"/>
            <wp:wrapTight wrapText="bothSides">
              <wp:wrapPolygon edited="0">
                <wp:start x="0" y="0"/>
                <wp:lineTo x="0" y="21305"/>
                <wp:lineTo x="21431" y="21305"/>
                <wp:lineTo x="21431" y="0"/>
                <wp:lineTo x="0" y="0"/>
              </wp:wrapPolygon>
            </wp:wrapTight>
            <wp:docPr id="4604262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262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5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Toto informační hlášení potvrzuje úspěšné odeslání notifikačního e-mailu (na e-mailovou adresu, jenž byla vyplněna v registračním okně), kterým se potvrzuje správnost zadané e-mailové adresy. Pro dokončení registrace je nezbytné tento e-mail otevřít a učet aktivovat kliknutím na zelený odkaz </w:t>
      </w:r>
      <w:r w:rsidR="009A0A6A" w:rsidRPr="00FE281A">
        <w:rPr>
          <w:rFonts w:ascii="Times New Roman" w:hAnsi="Times New Roman" w:cs="Times New Roman"/>
          <w:b/>
          <w:bCs/>
          <w:sz w:val="24"/>
          <w:szCs w:val="24"/>
        </w:rPr>
        <w:t>Aktivovat účet.</w:t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7D429C" w14:textId="7D34A707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76E7DF" w14:textId="13130C69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13B54F" w14:textId="496721B5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4668B1" w14:textId="77777777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F208FD" w14:textId="4518785E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V případě, že nebude aktivace úspěšná, vykopírujte webový https odkaz, který je v informačním okně uvedený a vložte do svého internetového prohlížeče. Pokud aktivace proběhla v pořádku, otevře se okno v internetovém prohlížeči, v němž jste informováni o aktivaci účtu. </w:t>
      </w:r>
    </w:p>
    <w:p w14:paraId="4B245384" w14:textId="37B3235C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2778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8E653A6" wp14:editId="1B1161F3">
            <wp:simplePos x="0" y="0"/>
            <wp:positionH relativeFrom="margin">
              <wp:posOffset>3098800</wp:posOffset>
            </wp:positionH>
            <wp:positionV relativeFrom="paragraph">
              <wp:posOffset>6350</wp:posOffset>
            </wp:positionV>
            <wp:extent cx="279082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526" y="21321"/>
                <wp:lineTo x="21526" y="0"/>
                <wp:lineTo x="0" y="0"/>
              </wp:wrapPolygon>
            </wp:wrapTight>
            <wp:docPr id="16981015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0152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B3745" w14:textId="2CD30D54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D709C5" w14:textId="77777777" w:rsidR="00FE281A" w:rsidRDefault="00FE281A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FEB48A" w14:textId="270B1768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Pokud se uživatel nestihne zaregistrovat – vyprší platnost uživatelského e-mailu, je nutné kontaktovat poskytovatele příslušné výzvy. Každá výzva má svého předem určeného správce.  </w:t>
      </w:r>
    </w:p>
    <w:p w14:paraId="6760DF62" w14:textId="4F0F2FF5" w:rsidR="009A0A6A" w:rsidRPr="00935445" w:rsidRDefault="009A0A6A" w:rsidP="009A0A6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544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Přihlášení do uživatelského účtu </w:t>
      </w:r>
    </w:p>
    <w:p w14:paraId="1392BD67" w14:textId="05651FA8" w:rsidR="009A0A6A" w:rsidRPr="009A0A6A" w:rsidRDefault="00935445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354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D643629" wp14:editId="1F4C914C">
            <wp:simplePos x="0" y="0"/>
            <wp:positionH relativeFrom="column">
              <wp:posOffset>5081905</wp:posOffset>
            </wp:positionH>
            <wp:positionV relativeFrom="paragraph">
              <wp:posOffset>28575</wp:posOffset>
            </wp:positionV>
            <wp:extent cx="939800" cy="380365"/>
            <wp:effectExtent l="0" t="0" r="0" b="635"/>
            <wp:wrapTight wrapText="bothSides">
              <wp:wrapPolygon edited="0">
                <wp:start x="0" y="0"/>
                <wp:lineTo x="0" y="20554"/>
                <wp:lineTo x="21016" y="20554"/>
                <wp:lineTo x="21016" y="0"/>
                <wp:lineTo x="0" y="0"/>
              </wp:wrapPolygon>
            </wp:wrapTight>
            <wp:docPr id="18650734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7341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Pro práci na webovém portálu je ještě po registraci a aktivaci účtu, nutné se přihlásit. Tlačítko se nachází na hlavní stránce JDP v pravém horním rohu. </w:t>
      </w:r>
    </w:p>
    <w:p w14:paraId="7F78CDFD" w14:textId="65371CFD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Uživatel musí v první řadě vybrat metodu jakou se do webového portálu přihlásí. </w:t>
      </w:r>
    </w:p>
    <w:p w14:paraId="2DD0CB86" w14:textId="101B759D" w:rsidR="00935445" w:rsidRPr="009A0A6A" w:rsidRDefault="00935445" w:rsidP="00935445">
      <w:pPr>
        <w:jc w:val="both"/>
        <w:rPr>
          <w:rFonts w:ascii="Times New Roman" w:hAnsi="Times New Roman" w:cs="Times New Roman"/>
          <w:sz w:val="24"/>
          <w:szCs w:val="24"/>
        </w:rPr>
      </w:pPr>
      <w:r w:rsidRPr="002F23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7728081" wp14:editId="000CE3A5">
            <wp:simplePos x="0" y="0"/>
            <wp:positionH relativeFrom="column">
              <wp:posOffset>3132455</wp:posOffset>
            </wp:positionH>
            <wp:positionV relativeFrom="paragraph">
              <wp:posOffset>7620</wp:posOffset>
            </wp:positionV>
            <wp:extent cx="2279650" cy="1195070"/>
            <wp:effectExtent l="0" t="0" r="6350" b="5080"/>
            <wp:wrapTight wrapText="bothSides">
              <wp:wrapPolygon edited="0">
                <wp:start x="0" y="0"/>
                <wp:lineTo x="0" y="21348"/>
                <wp:lineTo x="21480" y="21348"/>
                <wp:lineTo x="21480" y="0"/>
                <wp:lineTo x="0" y="0"/>
              </wp:wrapPolygon>
            </wp:wrapTight>
            <wp:docPr id="13203903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9039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1. </w:t>
      </w:r>
      <w:r w:rsidRPr="009A0A6A">
        <w:rPr>
          <w:rFonts w:ascii="Times New Roman" w:hAnsi="Times New Roman" w:cs="Times New Roman"/>
          <w:sz w:val="24"/>
          <w:szCs w:val="24"/>
        </w:rPr>
        <w:t xml:space="preserve">Identita občana </w:t>
      </w:r>
    </w:p>
    <w:p w14:paraId="0454E04E" w14:textId="77777777" w:rsidR="00935445" w:rsidRPr="009A0A6A" w:rsidRDefault="009A0A6A" w:rsidP="00935445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2. </w:t>
      </w:r>
      <w:r w:rsidR="00935445" w:rsidRPr="009A0A6A">
        <w:rPr>
          <w:rFonts w:ascii="Times New Roman" w:hAnsi="Times New Roman" w:cs="Times New Roman"/>
          <w:sz w:val="24"/>
          <w:szCs w:val="24"/>
        </w:rPr>
        <w:t xml:space="preserve">E-mail a heslo </w:t>
      </w:r>
    </w:p>
    <w:p w14:paraId="12AEC9F5" w14:textId="77777777" w:rsidR="00935445" w:rsidRDefault="00935445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81DA81" w14:textId="77777777" w:rsidR="00935445" w:rsidRDefault="00935445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F20954" w14:textId="77777777" w:rsidR="00935445" w:rsidRPr="00935445" w:rsidRDefault="00935445" w:rsidP="009A0A6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2EA92B9" w14:textId="26A84F2C" w:rsidR="009A0A6A" w:rsidRPr="00935445" w:rsidRDefault="009A0A6A" w:rsidP="009A0A6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35445">
        <w:rPr>
          <w:rFonts w:ascii="Times New Roman" w:hAnsi="Times New Roman" w:cs="Times New Roman"/>
          <w:sz w:val="24"/>
          <w:szCs w:val="24"/>
          <w:u w:val="single"/>
        </w:rPr>
        <w:t xml:space="preserve">Přihlášení E-mailem a heslem </w:t>
      </w:r>
    </w:p>
    <w:p w14:paraId="0C0BB267" w14:textId="77777777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Po stisknutí tlačítka je třeba vybrat metodu, kterou se chcete přihlásit, tedy e-mailem a heslem. </w:t>
      </w:r>
    </w:p>
    <w:p w14:paraId="4A8F1DA8" w14:textId="302ED14F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Pro přihlášení pomocí této metody je ve formuláři nutné zadat povinné údaje – e-mail a heslo, které uživatel vyplňoval při prvotní registraci a zvolit tlačítko Přihlásit. V případě zapomenutí hesla je zde možnost kliknout na tlačítko Zapomenuté heslo. Uživatel bude následně přesměrován na možnost resetovat své heslo a nastavit si heslo nové.  </w:t>
      </w:r>
    </w:p>
    <w:p w14:paraId="6ECE469F" w14:textId="29FB4929" w:rsidR="009A0A6A" w:rsidRPr="009A0A6A" w:rsidRDefault="009A0A6A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A0A6A">
        <w:rPr>
          <w:rFonts w:ascii="Times New Roman" w:hAnsi="Times New Roman" w:cs="Times New Roman"/>
          <w:sz w:val="24"/>
          <w:szCs w:val="24"/>
        </w:rPr>
        <w:t xml:space="preserve">Úspěšné přihlášení k zaregistrovanému uživatelskému účtu je možné ověřit v pravé části záhlaví stránky, kde se zobrazí registrovaný e-mail uživatele.  </w:t>
      </w:r>
    </w:p>
    <w:p w14:paraId="32C9CDEE" w14:textId="78FA92BB" w:rsidR="00935445" w:rsidRDefault="00935445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9354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C04BF" wp14:editId="59308AED">
            <wp:extent cx="5760720" cy="432435"/>
            <wp:effectExtent l="0" t="0" r="0" b="5715"/>
            <wp:docPr id="16942958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958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89F5" w14:textId="63F9EEDD" w:rsidR="009A0A6A" w:rsidRDefault="0055688C" w:rsidP="009A0A6A">
      <w:pPr>
        <w:jc w:val="both"/>
        <w:rPr>
          <w:rFonts w:ascii="Times New Roman" w:hAnsi="Times New Roman" w:cs="Times New Roman"/>
          <w:sz w:val="24"/>
          <w:szCs w:val="24"/>
        </w:rPr>
      </w:pPr>
      <w:r w:rsidRPr="005568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ED9D7EB" wp14:editId="59822A97">
            <wp:simplePos x="0" y="0"/>
            <wp:positionH relativeFrom="column">
              <wp:posOffset>2719705</wp:posOffset>
            </wp:positionH>
            <wp:positionV relativeFrom="paragraph">
              <wp:posOffset>452120</wp:posOffset>
            </wp:positionV>
            <wp:extent cx="2330450" cy="1515101"/>
            <wp:effectExtent l="0" t="0" r="0" b="9525"/>
            <wp:wrapTight wrapText="bothSides">
              <wp:wrapPolygon edited="0">
                <wp:start x="0" y="0"/>
                <wp:lineTo x="0" y="21464"/>
                <wp:lineTo x="21365" y="21464"/>
                <wp:lineTo x="21365" y="0"/>
                <wp:lineTo x="0" y="0"/>
              </wp:wrapPolygon>
            </wp:wrapTight>
            <wp:docPr id="16617263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2631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1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6A" w:rsidRPr="009A0A6A">
        <w:rPr>
          <w:rFonts w:ascii="Times New Roman" w:hAnsi="Times New Roman" w:cs="Times New Roman"/>
          <w:sz w:val="24"/>
          <w:szCs w:val="24"/>
        </w:rPr>
        <w:t xml:space="preserve">Jakmile se uživatel úspěšně registruje a následně přihlásí, je automaticky přesměrován na záložku “Můj profil”. Tuto záložku je povinen vyplnit. Bez splnění výše uvedeného postupu není možné vyplňovat žádost. </w:t>
      </w:r>
    </w:p>
    <w:p w14:paraId="4040E164" w14:textId="141A45E6" w:rsidR="0055688C" w:rsidRDefault="0055688C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4F46CD" w14:textId="3506E131" w:rsidR="0055688C" w:rsidRPr="009A0A6A" w:rsidRDefault="0055688C" w:rsidP="009A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6F3D4F" w14:textId="77777777" w:rsidR="0055688C" w:rsidRDefault="0055688C" w:rsidP="0055688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8C6A4B1" w14:textId="77777777" w:rsidR="0055688C" w:rsidRDefault="0055688C" w:rsidP="0055688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D989678" w14:textId="77777777" w:rsidR="0055688C" w:rsidRDefault="0055688C" w:rsidP="0055688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2D96F06" w14:textId="27A91BB4" w:rsidR="009A0A6A" w:rsidRPr="000A2C97" w:rsidRDefault="009A0A6A" w:rsidP="0055688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A2C9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Důležité! Pokud neprovedete první přihlášení do 24 hodin, bude Váš účet automaticky </w:t>
      </w:r>
    </w:p>
    <w:p w14:paraId="338C0DCE" w14:textId="2749AE11" w:rsidR="009A0A6A" w:rsidRPr="000A2C97" w:rsidRDefault="009A0A6A" w:rsidP="0055688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A2C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zablokován! Pro opětovné zaslání aktivačního e-mailu je nutné požádat poskytovatele výzvy.</w:t>
      </w:r>
    </w:p>
    <w:p w14:paraId="0527B6B8" w14:textId="77777777" w:rsidR="009A0A6A" w:rsidRDefault="009A0A6A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7109F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3B1168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36B911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E6F842" w14:textId="62255A9F" w:rsidR="009A0A6A" w:rsidRP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688C">
        <w:rPr>
          <w:rFonts w:ascii="Times New Roman" w:hAnsi="Times New Roman" w:cs="Times New Roman"/>
          <w:sz w:val="24"/>
          <w:szCs w:val="24"/>
          <w:u w:val="single"/>
        </w:rPr>
        <w:lastRenderedPageBreak/>
        <w:t>Přihlášení pomocí NIA (identita občana)</w:t>
      </w:r>
    </w:p>
    <w:p w14:paraId="0F727FF1" w14:textId="5033CE40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5568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8EA3AF3" wp14:editId="16D08B71">
            <wp:simplePos x="0" y="0"/>
            <wp:positionH relativeFrom="column">
              <wp:posOffset>2700655</wp:posOffset>
            </wp:positionH>
            <wp:positionV relativeFrom="paragraph">
              <wp:posOffset>1635125</wp:posOffset>
            </wp:positionV>
            <wp:extent cx="3168650" cy="3678247"/>
            <wp:effectExtent l="0" t="0" r="0" b="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16163337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3374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67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88C">
        <w:rPr>
          <w:rFonts w:ascii="Times New Roman" w:hAnsi="Times New Roman" w:cs="Times New Roman"/>
          <w:sz w:val="24"/>
          <w:szCs w:val="24"/>
        </w:rPr>
        <w:t xml:space="preserve">NIA (Národní identitní autorita) je státní systém, který zajišťuje bezpečné přihlašování k online službám veřejné správy — je to „brána“, která propojuje různé způsoby ověření identity (např. Bankovní identita, </w:t>
      </w:r>
      <w:proofErr w:type="spellStart"/>
      <w:r w:rsidRPr="0055688C">
        <w:rPr>
          <w:rFonts w:ascii="Times New Roman" w:hAnsi="Times New Roman" w:cs="Times New Roman"/>
          <w:sz w:val="24"/>
          <w:szCs w:val="24"/>
        </w:rPr>
        <w:t>eObčanka</w:t>
      </w:r>
      <w:proofErr w:type="spellEnd"/>
      <w:r w:rsidRPr="0055688C">
        <w:rPr>
          <w:rFonts w:ascii="Times New Roman" w:hAnsi="Times New Roman" w:cs="Times New Roman"/>
          <w:sz w:val="24"/>
          <w:szCs w:val="24"/>
        </w:rPr>
        <w:t xml:space="preserve">, Mobilní klíč </w:t>
      </w:r>
      <w:proofErr w:type="spellStart"/>
      <w:r w:rsidRPr="0055688C">
        <w:rPr>
          <w:rFonts w:ascii="Times New Roman" w:hAnsi="Times New Roman" w:cs="Times New Roman"/>
          <w:sz w:val="24"/>
          <w:szCs w:val="24"/>
        </w:rPr>
        <w:t>eGovermentu</w:t>
      </w:r>
      <w:proofErr w:type="spellEnd"/>
      <w:r w:rsidRPr="0055688C">
        <w:rPr>
          <w:rFonts w:ascii="Times New Roman" w:hAnsi="Times New Roman" w:cs="Times New Roman"/>
          <w:sz w:val="24"/>
          <w:szCs w:val="24"/>
        </w:rPr>
        <w:t xml:space="preserve">, NIA ID (uživatelské jméno + heslo + SMS kód), </w:t>
      </w:r>
      <w:proofErr w:type="spellStart"/>
      <w:r w:rsidRPr="0055688C">
        <w:rPr>
          <w:rFonts w:ascii="Times New Roman" w:hAnsi="Times New Roman" w:cs="Times New Roman"/>
          <w:sz w:val="24"/>
          <w:szCs w:val="24"/>
        </w:rPr>
        <w:t>mojeID</w:t>
      </w:r>
      <w:proofErr w:type="spellEnd"/>
      <w:r w:rsidRPr="0055688C">
        <w:rPr>
          <w:rFonts w:ascii="Times New Roman" w:hAnsi="Times New Roman" w:cs="Times New Roman"/>
          <w:sz w:val="24"/>
          <w:szCs w:val="24"/>
        </w:rPr>
        <w:t>). Přihlášení NIA slouží jak pro všechny fyzické osoby (fyzické osoby podnikající – FOP, fyzické osoby nepodnikající – FON). Existující uživatelé mají možnost svůj již existující registrovaný e-mail propojit s NIA nebo se přihlásit k úplně novému účtu a provést následně také kontrolu pomocí NIA. Jakmile se uživatel zaregistruje přes NIA (na vybraný e-mail), při dalším přihlášení bude po ověření autorizace automaticky přihlášen k zadanému e-mailu, který zadal při první autorizaci.</w:t>
      </w:r>
    </w:p>
    <w:p w14:paraId="5E17FD3C" w14:textId="1484C418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8F431" w14:textId="02A09D63" w:rsidR="0055688C" w:rsidRPr="0055688C" w:rsidRDefault="0055688C" w:rsidP="00334F54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568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Důležité! Pro přihlášení pomocí NIA není nutná registrace uživatele pomocí e-mailového účtu.</w:t>
      </w:r>
    </w:p>
    <w:p w14:paraId="6156EB8D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EF53EA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DEB133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31DB97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2CD1B5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9AA134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0D053D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0F6C29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86C55D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FFF1E7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761134" w14:textId="16DD96F4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55688C">
        <w:rPr>
          <w:rFonts w:ascii="Times New Roman" w:hAnsi="Times New Roman" w:cs="Times New Roman"/>
          <w:sz w:val="24"/>
          <w:szCs w:val="24"/>
        </w:rPr>
        <w:t xml:space="preserve">Další postup se může lišit v závislosti na použitém způsobu ověření identifikace. </w:t>
      </w:r>
      <w:r>
        <w:rPr>
          <w:rFonts w:ascii="Times New Roman" w:hAnsi="Times New Roman" w:cs="Times New Roman"/>
          <w:sz w:val="24"/>
          <w:szCs w:val="24"/>
        </w:rPr>
        <w:t>Např. při použití ověřování</w:t>
      </w:r>
      <w:r w:rsidR="004A5BD2">
        <w:rPr>
          <w:rFonts w:ascii="Times New Roman" w:hAnsi="Times New Roman" w:cs="Times New Roman"/>
          <w:sz w:val="24"/>
          <w:szCs w:val="24"/>
        </w:rPr>
        <w:t xml:space="preserve"> </w:t>
      </w:r>
      <w:r w:rsidRPr="0055688C">
        <w:rPr>
          <w:rFonts w:ascii="Times New Roman" w:hAnsi="Times New Roman" w:cs="Times New Roman"/>
          <w:sz w:val="24"/>
          <w:szCs w:val="24"/>
        </w:rPr>
        <w:t xml:space="preserve">přes NIA ID. Následně probíhá kontrola vybraného účtu. Pro validaci kontroly uživatel musí udělit souhlas pro pokračování přihlášení. Následně je uživatel vyzván k vyplnění e-mailu a stiskne tlačítko Registrace (při prvním přihlašování přes NIA dochází automaticky i k registraci uživatele). Pokud má uživatel zadán e-mail v NIA, pak se v tomto okně předvyplní, nicméně je možné ze strany uživatele tento e-mail smazat a vyplnit požadovaný e-mail, který si uživatel bude registrovat na portál JDP. </w:t>
      </w:r>
    </w:p>
    <w:p w14:paraId="19DBA69B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55688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Důležité! Je plně na uživateli, jaký e-mail zde zadá, ale musí být jeho majitelem. Doporučujeme zadávat takový e-mail, který existuje v rejstřících (NIA). V budoucnu jej může někdo kontaktovat na tento e-mail, případně jej lze využít pro </w:t>
      </w:r>
      <w:proofErr w:type="spellStart"/>
      <w:r w:rsidRPr="005568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předvyplňování</w:t>
      </w:r>
      <w:proofErr w:type="spellEnd"/>
      <w:r w:rsidRPr="0055688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žádostí, pokud žadatel bude žádat o dotace sám za sebe (firmy používají v žádostech obvykle e-maily na žadatele a</w:t>
      </w:r>
      <w:r w:rsidRPr="005568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568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své uvádějí ve zmocněnci, případně tak, jak stanovuje poskytovatel výzvy).</w:t>
      </w:r>
      <w:r w:rsidRPr="005568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DCB1B4C" w14:textId="77777777" w:rsidR="0055688C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CF36A" w14:textId="74F0C9BC" w:rsidR="009A0A6A" w:rsidRDefault="0055688C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55688C">
        <w:rPr>
          <w:rFonts w:ascii="Times New Roman" w:hAnsi="Times New Roman" w:cs="Times New Roman"/>
          <w:sz w:val="24"/>
          <w:szCs w:val="24"/>
        </w:rPr>
        <w:lastRenderedPageBreak/>
        <w:t>Na uvedenou e-mailovou adresu je doručen aktivační e-mail. Uživatel dokončí aktivaci tím, že klikne na „link“ v doručeném e-mailu. Následně je přesměrován na portál JDP. Po úspěšném přihlášení je uživatel přesměrován do části Můj profil, kde vyplní požadované údaje. V případě přihlášení pomocí NIA se do profilu automaticky načtou údaje, které obsahuje NIA.</w:t>
      </w:r>
    </w:p>
    <w:p w14:paraId="103E4286" w14:textId="77777777" w:rsidR="000A2C97" w:rsidRDefault="000A2C97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38BCED4" w14:textId="756DCC29" w:rsidR="0055688C" w:rsidRPr="004A5BD2" w:rsidRDefault="004A5BD2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5BD2">
        <w:rPr>
          <w:rFonts w:ascii="Times New Roman" w:hAnsi="Times New Roman" w:cs="Times New Roman"/>
          <w:sz w:val="24"/>
          <w:szCs w:val="24"/>
          <w:u w:val="single"/>
        </w:rPr>
        <w:t>Můj profil</w:t>
      </w:r>
    </w:p>
    <w:p w14:paraId="77567968" w14:textId="408C3CB8" w:rsidR="0055688C" w:rsidRDefault="004A5BD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A5BD2">
        <w:rPr>
          <w:rFonts w:ascii="Times New Roman" w:hAnsi="Times New Roman" w:cs="Times New Roman"/>
          <w:sz w:val="24"/>
          <w:szCs w:val="24"/>
        </w:rPr>
        <w:t>Po úspěšné registraci uživatele a prvotním přihlášení se uživateli automaticky otevře formulář pro vyplnění profilu. Profil je nutné mít vyplněný, aby bylo možné začít vyplňovat žádost. V opačném případě není možné žádost podat. Jelikož se vyplnění profilu liší ve vztahu k tomu, jakou formou se uživatel přihlašuje, bude profil rozdělen na dvě části.</w:t>
      </w:r>
    </w:p>
    <w:p w14:paraId="1FDC6699" w14:textId="77777777" w:rsidR="004A5BD2" w:rsidRDefault="004A5BD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65E734" w14:textId="77777777" w:rsidR="0073028D" w:rsidRPr="002E3629" w:rsidRDefault="0073028D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3629">
        <w:rPr>
          <w:rFonts w:ascii="Times New Roman" w:hAnsi="Times New Roman" w:cs="Times New Roman"/>
          <w:sz w:val="24"/>
          <w:szCs w:val="24"/>
          <w:u w:val="single"/>
        </w:rPr>
        <w:t xml:space="preserve">Můj profil – přihlášení e-mailem a heslem </w:t>
      </w:r>
    </w:p>
    <w:p w14:paraId="4E90D5FC" w14:textId="77777777" w:rsidR="0073028D" w:rsidRDefault="0073028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73028D">
        <w:rPr>
          <w:rFonts w:ascii="Times New Roman" w:hAnsi="Times New Roman" w:cs="Times New Roman"/>
          <w:sz w:val="24"/>
          <w:szCs w:val="24"/>
        </w:rPr>
        <w:t xml:space="preserve">Uživatel vyplní požadované položky, nepovinné položky jsou označeny, a tudíž není nutné je vyplňovat. Důležitý je správný výběr Právní formy. Na základě vybrané Právní formy se dynamicky mění položky, které jsou přístupně pro vyplnění. </w:t>
      </w:r>
    </w:p>
    <w:p w14:paraId="722B0073" w14:textId="7E25E6F5" w:rsidR="00963EE7" w:rsidRPr="002C50B3" w:rsidRDefault="0073028D" w:rsidP="00334F54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3028D">
        <w:rPr>
          <w:rFonts w:ascii="Times New Roman" w:hAnsi="Times New Roman" w:cs="Times New Roman"/>
          <w:b/>
          <w:bCs/>
          <w:color w:val="FF0000"/>
          <w:sz w:val="24"/>
          <w:szCs w:val="24"/>
        </w:rPr>
        <w:t>Důležité! Správný výběr Právní formy může mít vliv na zobrazení dostupných výzev pro podávání žádostí.</w:t>
      </w:r>
      <w:r w:rsidR="00FF5EE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2C50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Právní formy, které jsou oprávněny žádat o dotaci NNO</w:t>
      </w:r>
      <w:r w:rsidR="006A752D" w:rsidRPr="002C50B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v dotačních programech Rozvoj vojenských tradic, Podpora branně-sportovních a technických aktivit obyvatelstva, Péče o válečné veterán a Příprava občanů k obraně státu</w:t>
      </w:r>
      <w:r w:rsidRPr="002C50B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jsou</w:t>
      </w:r>
      <w:r w:rsidR="006A752D" w:rsidRPr="002C50B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následující</w:t>
      </w:r>
      <w:r w:rsidRPr="002C50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  <w:r w:rsidR="00FF5EE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963EE7" w:rsidRPr="002C50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117 Nadace, 118 Nadační fond, 141 Obecně prospěšná společnost, 161 Ústav, 706 Spolek, 721 Církve a náboženské společnosti, 722 Evidované církevní právnické osoby, 736 Pobočný spolek.</w:t>
      </w:r>
    </w:p>
    <w:p w14:paraId="0F65B708" w14:textId="3AC1F8F4" w:rsidR="0073028D" w:rsidRDefault="002C50B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2C50B3">
        <w:rPr>
          <w:rFonts w:ascii="Times New Roman" w:hAnsi="Times New Roman" w:cs="Times New Roman"/>
          <w:sz w:val="24"/>
          <w:szCs w:val="24"/>
        </w:rPr>
        <w:t>Uživatelský profil nabízí možnost údaje o žadateli, které jsou zde vyplněny, automaticky propisovat na žádosti (do části údaje o žadateli). Pokud je tato funkcionalita požadována, uživatel zaškrtne checkbox „Údaje z profilu se do žádosti používají jako údaje žadatele“ V případě, že uživatel je shodným typem osoby jako žadatel a údaje si propíše, vyplněná Datová schránka bude následně použita pro podání žádosti v případě podání Datovou schránkou. Jakmile uživatel doplní všechny povinné položky a zkontroluje je, stisknutím tlačítka Uložit, úspěšně ukončí celou registraci/přihlášení. Editace položek v profilu se uzavře a uživateli se zobrazí uložená data v jeho profilu.</w:t>
      </w:r>
    </w:p>
    <w:p w14:paraId="22271822" w14:textId="77777777" w:rsidR="004A5BD2" w:rsidRDefault="004A5BD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891E2E" w14:textId="4AABBA2B" w:rsidR="002E3629" w:rsidRDefault="00621E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1EAB">
        <w:rPr>
          <w:rFonts w:ascii="Times New Roman" w:hAnsi="Times New Roman" w:cs="Times New Roman"/>
          <w:sz w:val="24"/>
          <w:szCs w:val="24"/>
        </w:rPr>
        <w:t>Potvrzením úspěšnosti uložení profilu se zobrazí náhled vyplněného profilu a následně v horní části obrazovky v modrém pruhu vznikne nová nabídka (funkce) „Nová žádost“, díky které je uživateli umožněno začít podávat žádost v rámci příslušného re</w:t>
      </w:r>
      <w:r w:rsidR="000A2C97">
        <w:rPr>
          <w:rFonts w:ascii="Times New Roman" w:hAnsi="Times New Roman" w:cs="Times New Roman"/>
          <w:sz w:val="24"/>
          <w:szCs w:val="24"/>
        </w:rPr>
        <w:t>s</w:t>
      </w:r>
      <w:r w:rsidRPr="00621EAB">
        <w:rPr>
          <w:rFonts w:ascii="Times New Roman" w:hAnsi="Times New Roman" w:cs="Times New Roman"/>
          <w:sz w:val="24"/>
          <w:szCs w:val="24"/>
        </w:rPr>
        <w:t xml:space="preserve">ortu. Pokud uživatel požaduje daný profil ještě upravit, je toto možné pomocí tlačítka Upravit. </w:t>
      </w:r>
    </w:p>
    <w:p w14:paraId="6162F111" w14:textId="77777777" w:rsidR="002E3629" w:rsidRDefault="002E3629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DF20943" w14:textId="77777777" w:rsidR="002E3629" w:rsidRDefault="002E3629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AD2D6F8" w14:textId="77777777" w:rsidR="00FF5EE8" w:rsidRDefault="00FF5EE8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0A816D6" w14:textId="77777777" w:rsidR="00FF5EE8" w:rsidRDefault="00FF5EE8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C7D0109" w14:textId="058DEC1F" w:rsidR="002E3629" w:rsidRPr="002E3629" w:rsidRDefault="00621EAB" w:rsidP="00334F5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3629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Můj profil – Přihlášení NIA </w:t>
      </w:r>
    </w:p>
    <w:p w14:paraId="0DF47625" w14:textId="77777777" w:rsidR="002E3629" w:rsidRDefault="00621E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1EAB">
        <w:rPr>
          <w:rFonts w:ascii="Times New Roman" w:hAnsi="Times New Roman" w:cs="Times New Roman"/>
          <w:sz w:val="24"/>
          <w:szCs w:val="24"/>
        </w:rPr>
        <w:t xml:space="preserve">V případě, pokud je uživatel úspěšně přihlášen pomocí NIA a otevře stránku profilu, všechny položky, které se předávají pomocí NIA budou na formuláři needitovatelné. Obvykle se jedná o položky: </w:t>
      </w:r>
    </w:p>
    <w:p w14:paraId="2399CC70" w14:textId="77777777" w:rsidR="002E3629" w:rsidRDefault="00621E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1EAB">
        <w:rPr>
          <w:rFonts w:ascii="Times New Roman" w:hAnsi="Times New Roman" w:cs="Times New Roman"/>
          <w:sz w:val="24"/>
          <w:szCs w:val="24"/>
        </w:rPr>
        <w:t xml:space="preserve">• Jméno a příjmení </w:t>
      </w:r>
    </w:p>
    <w:p w14:paraId="0A09C3DD" w14:textId="77777777" w:rsidR="002E3629" w:rsidRDefault="00621E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1EAB">
        <w:rPr>
          <w:rFonts w:ascii="Times New Roman" w:hAnsi="Times New Roman" w:cs="Times New Roman"/>
          <w:sz w:val="24"/>
          <w:szCs w:val="24"/>
        </w:rPr>
        <w:t xml:space="preserve">• Datum narození </w:t>
      </w:r>
    </w:p>
    <w:p w14:paraId="5A5C5F2F" w14:textId="77777777" w:rsidR="002E3629" w:rsidRDefault="00621E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1EAB">
        <w:rPr>
          <w:rFonts w:ascii="Times New Roman" w:hAnsi="Times New Roman" w:cs="Times New Roman"/>
          <w:sz w:val="24"/>
          <w:szCs w:val="24"/>
        </w:rPr>
        <w:t xml:space="preserve">• Adresa trvalého bydliště </w:t>
      </w:r>
    </w:p>
    <w:p w14:paraId="2CE28082" w14:textId="33ABA16B" w:rsidR="002C50B3" w:rsidRDefault="00621E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1EAB">
        <w:rPr>
          <w:rFonts w:ascii="Times New Roman" w:hAnsi="Times New Roman" w:cs="Times New Roman"/>
          <w:sz w:val="24"/>
          <w:szCs w:val="24"/>
        </w:rPr>
        <w:t>Naopak editovatelné bude vždy položka Právní forma – zde uživatel může zvolit, zda se jedná o FOP – Fyzická osoba podnikající nebo FON – Fyzická osoba nepodnikající. Jiné typy právních forem nejsou pro uživatele NIA přípustné.</w:t>
      </w:r>
    </w:p>
    <w:p w14:paraId="337E9716" w14:textId="77777777" w:rsidR="00DD2125" w:rsidRDefault="00DD2125" w:rsidP="00DD21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11F85" w14:textId="25EF0AC7" w:rsidR="000A2C97" w:rsidRDefault="000A2C97" w:rsidP="00DD21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0293C06F" w14:textId="77777777" w:rsidR="000A2C97" w:rsidRDefault="000A2C97" w:rsidP="00DD21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7D97C" w14:textId="1476A74D" w:rsidR="00DD2125" w:rsidRPr="004A5BD2" w:rsidRDefault="00DD2125" w:rsidP="00DD21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a podrobnější informace</w:t>
      </w:r>
      <w:r w:rsidRPr="00B109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 přihlášení do systému a podání žádosti o dotaci naleznete </w:t>
      </w:r>
      <w:r w:rsidR="000A2C97">
        <w:rPr>
          <w:rFonts w:ascii="Times New Roman" w:hAnsi="Times New Roman" w:cs="Times New Roman"/>
          <w:sz w:val="24"/>
          <w:szCs w:val="24"/>
        </w:rPr>
        <w:t xml:space="preserve">rovněž </w:t>
      </w:r>
      <w:r w:rsidRPr="00B10982">
        <w:rPr>
          <w:rFonts w:ascii="Times New Roman" w:hAnsi="Times New Roman" w:cs="Times New Roman"/>
          <w:sz w:val="24"/>
          <w:szCs w:val="24"/>
        </w:rPr>
        <w:t xml:space="preserve">v příručce zpracované </w:t>
      </w:r>
      <w:r>
        <w:rPr>
          <w:rFonts w:ascii="Times New Roman" w:hAnsi="Times New Roman" w:cs="Times New Roman"/>
          <w:sz w:val="24"/>
          <w:szCs w:val="24"/>
        </w:rPr>
        <w:t xml:space="preserve">společností </w:t>
      </w:r>
      <w:proofErr w:type="spellStart"/>
      <w:r>
        <w:rPr>
          <w:rFonts w:ascii="Times New Roman" w:hAnsi="Times New Roman" w:cs="Times New Roman"/>
          <w:sz w:val="24"/>
          <w:szCs w:val="24"/>
        </w:rPr>
        <w:t>Aricoma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 s.r.o.,</w:t>
      </w:r>
      <w:r w:rsidRPr="00B10982">
        <w:rPr>
          <w:rFonts w:ascii="Times New Roman" w:hAnsi="Times New Roman" w:cs="Times New Roman"/>
          <w:sz w:val="24"/>
          <w:szCs w:val="24"/>
        </w:rPr>
        <w:t xml:space="preserve"> ke stažení na strán</w:t>
      </w:r>
      <w:r>
        <w:rPr>
          <w:rFonts w:ascii="Times New Roman" w:hAnsi="Times New Roman" w:cs="Times New Roman"/>
          <w:sz w:val="24"/>
          <w:szCs w:val="24"/>
        </w:rPr>
        <w:t xml:space="preserve">kách ministerstva s názvem </w:t>
      </w:r>
      <w:r w:rsidRPr="00DD2125">
        <w:rPr>
          <w:rFonts w:ascii="Times New Roman" w:hAnsi="Times New Roman" w:cs="Times New Roman"/>
          <w:b/>
          <w:bCs/>
          <w:sz w:val="24"/>
          <w:szCs w:val="24"/>
        </w:rPr>
        <w:t>JDP</w:t>
      </w:r>
      <w:r w:rsidRPr="004A5BD2">
        <w:rPr>
          <w:rFonts w:ascii="Times New Roman" w:hAnsi="Times New Roman" w:cs="Times New Roman"/>
          <w:b/>
          <w:bCs/>
          <w:sz w:val="24"/>
          <w:szCs w:val="24"/>
        </w:rPr>
        <w:t xml:space="preserve"> uživatelská dokumentace.</w:t>
      </w:r>
    </w:p>
    <w:p w14:paraId="5EDF69D4" w14:textId="77777777" w:rsidR="002E3629" w:rsidRDefault="002E3629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51CEC0" w14:textId="77777777" w:rsidR="004A5BD2" w:rsidRDefault="004A5BD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96652D" w14:textId="49715A33" w:rsidR="009A4C8B" w:rsidRDefault="009A4C8B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270F4" w14:textId="3FF5CAE8" w:rsidR="00C74EC4" w:rsidRDefault="00C74EC4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58624F" w14:textId="2E56FEC2" w:rsidR="002778E5" w:rsidRDefault="002778E5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433B9B" w14:textId="77777777" w:rsidR="002F231C" w:rsidRDefault="002F231C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85C1F7" w14:textId="77777777" w:rsidR="00220ADA" w:rsidRDefault="00220ADA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169320" w14:textId="77777777" w:rsidR="00DD2125" w:rsidRPr="00B10982" w:rsidRDefault="00DD212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D2125" w:rsidRPr="00B10982" w:rsidSect="00935445">
      <w:headerReference w:type="default" r:id="rId19"/>
      <w:pgSz w:w="11906" w:h="16838"/>
      <w:pgMar w:top="1417" w:right="1417" w:bottom="113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6E6A0" w14:textId="77777777" w:rsidR="006531DE" w:rsidRDefault="006531DE" w:rsidP="00334F54">
      <w:pPr>
        <w:spacing w:after="0" w:line="240" w:lineRule="auto"/>
      </w:pPr>
      <w:r>
        <w:separator/>
      </w:r>
    </w:p>
  </w:endnote>
  <w:endnote w:type="continuationSeparator" w:id="0">
    <w:p w14:paraId="1AE66EC9" w14:textId="77777777" w:rsidR="006531DE" w:rsidRDefault="006531DE" w:rsidP="0033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18DF7" w14:textId="77777777" w:rsidR="006531DE" w:rsidRDefault="006531DE" w:rsidP="00334F54">
      <w:pPr>
        <w:spacing w:after="0" w:line="240" w:lineRule="auto"/>
      </w:pPr>
      <w:r>
        <w:separator/>
      </w:r>
    </w:p>
  </w:footnote>
  <w:footnote w:type="continuationSeparator" w:id="0">
    <w:p w14:paraId="3C5495D0" w14:textId="77777777" w:rsidR="006531DE" w:rsidRDefault="006531DE" w:rsidP="00334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05B43" w14:textId="27942B98" w:rsidR="00B44003" w:rsidRPr="00626A2C" w:rsidRDefault="00B44003" w:rsidP="00B44003">
    <w:pPr>
      <w:pStyle w:val="Zhlav"/>
      <w:jc w:val="center"/>
      <w:rPr>
        <w:rFonts w:ascii="Times New Roman" w:hAnsi="Times New Roman" w:cs="Times New Roman"/>
        <w:b/>
        <w:color w:val="AEAAAA" w:themeColor="background2" w:themeShade="BF"/>
        <w:sz w:val="24"/>
        <w:szCs w:val="24"/>
      </w:rPr>
    </w:pPr>
    <w:r w:rsidRPr="00626A2C">
      <w:rPr>
        <w:rFonts w:ascii="Times New Roman" w:hAnsi="Times New Roman" w:cs="Times New Roman"/>
        <w:b/>
        <w:color w:val="AEAAAA" w:themeColor="background2" w:themeShade="BF"/>
        <w:sz w:val="24"/>
        <w:szCs w:val="24"/>
      </w:rPr>
      <w:t xml:space="preserve">JEDNOTNÝ DOTAČNÍ PORTÁL </w:t>
    </w:r>
    <w:r w:rsidR="00C42F81">
      <w:rPr>
        <w:rFonts w:ascii="Times New Roman" w:hAnsi="Times New Roman" w:cs="Times New Roman"/>
        <w:b/>
        <w:color w:val="AEAAAA" w:themeColor="background2" w:themeShade="BF"/>
        <w:sz w:val="24"/>
        <w:szCs w:val="24"/>
      </w:rPr>
      <w:t>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A357C"/>
    <w:multiLevelType w:val="hybridMultilevel"/>
    <w:tmpl w:val="47E814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131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C24"/>
    <w:rsid w:val="000238CF"/>
    <w:rsid w:val="000321E4"/>
    <w:rsid w:val="000A2C97"/>
    <w:rsid w:val="0010245D"/>
    <w:rsid w:val="00171373"/>
    <w:rsid w:val="001838BA"/>
    <w:rsid w:val="001A1E20"/>
    <w:rsid w:val="001A5992"/>
    <w:rsid w:val="001C0739"/>
    <w:rsid w:val="001C1403"/>
    <w:rsid w:val="001E738B"/>
    <w:rsid w:val="00220ADA"/>
    <w:rsid w:val="0025089F"/>
    <w:rsid w:val="002520A1"/>
    <w:rsid w:val="002778E5"/>
    <w:rsid w:val="0028697E"/>
    <w:rsid w:val="002B02C6"/>
    <w:rsid w:val="002C50B3"/>
    <w:rsid w:val="002E3629"/>
    <w:rsid w:val="002F231C"/>
    <w:rsid w:val="00310F80"/>
    <w:rsid w:val="00334F54"/>
    <w:rsid w:val="00361273"/>
    <w:rsid w:val="00363CC1"/>
    <w:rsid w:val="00405C47"/>
    <w:rsid w:val="00465C24"/>
    <w:rsid w:val="004A5BD2"/>
    <w:rsid w:val="004D5D5E"/>
    <w:rsid w:val="00537073"/>
    <w:rsid w:val="005473A2"/>
    <w:rsid w:val="0055688C"/>
    <w:rsid w:val="00556D6F"/>
    <w:rsid w:val="005677AB"/>
    <w:rsid w:val="00592E97"/>
    <w:rsid w:val="005E1C78"/>
    <w:rsid w:val="00621EAB"/>
    <w:rsid w:val="00626A2C"/>
    <w:rsid w:val="006301AD"/>
    <w:rsid w:val="00643C39"/>
    <w:rsid w:val="006531DE"/>
    <w:rsid w:val="006A752D"/>
    <w:rsid w:val="006C18A6"/>
    <w:rsid w:val="006E77B4"/>
    <w:rsid w:val="0073028D"/>
    <w:rsid w:val="0078331D"/>
    <w:rsid w:val="00814752"/>
    <w:rsid w:val="008163D1"/>
    <w:rsid w:val="00846F0B"/>
    <w:rsid w:val="0089096B"/>
    <w:rsid w:val="008A0BD5"/>
    <w:rsid w:val="008B5DD2"/>
    <w:rsid w:val="00935445"/>
    <w:rsid w:val="00963EE7"/>
    <w:rsid w:val="009A0A6A"/>
    <w:rsid w:val="009A4C8B"/>
    <w:rsid w:val="009F39B1"/>
    <w:rsid w:val="00A10133"/>
    <w:rsid w:val="00A12BBF"/>
    <w:rsid w:val="00AB11CA"/>
    <w:rsid w:val="00AF0CA6"/>
    <w:rsid w:val="00B10982"/>
    <w:rsid w:val="00B26336"/>
    <w:rsid w:val="00B32EB6"/>
    <w:rsid w:val="00B44003"/>
    <w:rsid w:val="00B64130"/>
    <w:rsid w:val="00B76410"/>
    <w:rsid w:val="00B83593"/>
    <w:rsid w:val="00BA0B39"/>
    <w:rsid w:val="00C42F81"/>
    <w:rsid w:val="00C468CE"/>
    <w:rsid w:val="00C74EC4"/>
    <w:rsid w:val="00CC79FF"/>
    <w:rsid w:val="00CD5AFA"/>
    <w:rsid w:val="00D82342"/>
    <w:rsid w:val="00DB6BFC"/>
    <w:rsid w:val="00DD2125"/>
    <w:rsid w:val="00E22C52"/>
    <w:rsid w:val="00F201AF"/>
    <w:rsid w:val="00F2326F"/>
    <w:rsid w:val="00F65B5A"/>
    <w:rsid w:val="00FC37F8"/>
    <w:rsid w:val="00FE281A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33EDF"/>
  <w15:docId w15:val="{20D26851-43AE-4636-87F5-E8A12311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6BFC"/>
  </w:style>
  <w:style w:type="paragraph" w:styleId="Nadpis1">
    <w:name w:val="heading 1"/>
    <w:basedOn w:val="Normln"/>
    <w:link w:val="Nadpis1Char"/>
    <w:uiPriority w:val="9"/>
    <w:qFormat/>
    <w:rsid w:val="00B641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641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F54"/>
  </w:style>
  <w:style w:type="paragraph" w:styleId="Zpat">
    <w:name w:val="footer"/>
    <w:basedOn w:val="Normln"/>
    <w:link w:val="ZpatChar"/>
    <w:uiPriority w:val="99"/>
    <w:unhideWhenUsed/>
    <w:rsid w:val="0033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F54"/>
  </w:style>
  <w:style w:type="character" w:styleId="Hypertextovodkaz">
    <w:name w:val="Hyperlink"/>
    <w:basedOn w:val="Standardnpsmoodstavce"/>
    <w:uiPriority w:val="99"/>
    <w:unhideWhenUsed/>
    <w:rsid w:val="00E22C5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C5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64130"/>
    <w:rPr>
      <w:rFonts w:ascii="Times New Roman" w:eastAsia="Times New Roman" w:hAnsi="Times New Roman" w:cs="Times New Roman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64130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64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64130"/>
    <w:rPr>
      <w:b/>
      <w:bCs/>
    </w:rPr>
  </w:style>
  <w:style w:type="table" w:styleId="Mkatabulky">
    <w:name w:val="Table Grid"/>
    <w:basedOn w:val="Normlntabulka"/>
    <w:uiPriority w:val="39"/>
    <w:rsid w:val="00B6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8A0BD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F2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8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jdp2.mf.gov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1551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AČR</Company>
  <LinksUpToDate>false</LinksUpToDate>
  <CharactersWithSpaces>10685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Kratochvílová Lenka - MO 7460 - ŠIS AČR</dc:creator>
  <cp:keywords/>
  <dc:description/>
  <cp:lastModifiedBy>Kratochvílová Lenka - MO ČR</cp:lastModifiedBy>
  <cp:revision>17</cp:revision>
  <cp:lastPrinted>2026-06-01T10:57:00Z</cp:lastPrinted>
  <dcterms:created xsi:type="dcterms:W3CDTF">2026-06-01T08:47:00Z</dcterms:created>
  <dcterms:modified xsi:type="dcterms:W3CDTF">2026-06-15T09:39:00Z</dcterms:modified>
</cp:coreProperties>
</file>