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B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23CAB" w:rsidRPr="00E63C32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23CAB" w:rsidRPr="00E63C32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23CAB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23CAB" w:rsidRDefault="00B23CAB" w:rsidP="00B23CAB">
      <w:pPr>
        <w:jc w:val="both"/>
        <w:rPr>
          <w:b/>
        </w:rPr>
      </w:pPr>
    </w:p>
    <w:p w:rsidR="00B23CAB" w:rsidRDefault="00B23CAB" w:rsidP="00B23CAB">
      <w:pPr>
        <w:tabs>
          <w:tab w:val="left" w:pos="1134"/>
        </w:tabs>
        <w:jc w:val="both"/>
      </w:pPr>
      <w:r>
        <w:rPr>
          <w:b/>
        </w:rPr>
        <w:t>Datum</w:t>
      </w:r>
      <w:r>
        <w:t xml:space="preserve">:   </w:t>
      </w:r>
      <w:r w:rsidR="009A355E">
        <w:tab/>
        <w:t>17</w:t>
      </w:r>
      <w:r>
        <w:t>. února 2022</w:t>
      </w:r>
    </w:p>
    <w:p w:rsidR="00B23CAB" w:rsidRPr="0045678C" w:rsidRDefault="00B23CAB" w:rsidP="00B23CAB">
      <w:pPr>
        <w:tabs>
          <w:tab w:val="left" w:pos="1134"/>
        </w:tabs>
        <w:jc w:val="both"/>
        <w:rPr>
          <w:b/>
        </w:rPr>
      </w:pPr>
      <w:r>
        <w:rPr>
          <w:b/>
        </w:rPr>
        <w:t>Téma</w:t>
      </w:r>
      <w:r>
        <w:t xml:space="preserve">: </w:t>
      </w:r>
      <w:r w:rsidR="009A355E">
        <w:tab/>
      </w:r>
      <w:r w:rsidR="00A161EB">
        <w:rPr>
          <w:b/>
          <w:szCs w:val="24"/>
        </w:rPr>
        <w:t xml:space="preserve">Česká republika </w:t>
      </w:r>
      <w:r w:rsidR="00C04EEB">
        <w:rPr>
          <w:b/>
          <w:szCs w:val="24"/>
        </w:rPr>
        <w:t>sníží počet</w:t>
      </w:r>
      <w:r w:rsidR="00A161EB">
        <w:rPr>
          <w:b/>
          <w:szCs w:val="24"/>
        </w:rPr>
        <w:t xml:space="preserve"> vojáků </w:t>
      </w:r>
      <w:r w:rsidR="00C04EEB">
        <w:rPr>
          <w:b/>
          <w:szCs w:val="24"/>
        </w:rPr>
        <w:t>v</w:t>
      </w:r>
      <w:r w:rsidR="004A72B3">
        <w:rPr>
          <w:b/>
          <w:szCs w:val="24"/>
        </w:rPr>
        <w:t> </w:t>
      </w:r>
      <w:r w:rsidR="00A161EB">
        <w:rPr>
          <w:b/>
          <w:szCs w:val="24"/>
        </w:rPr>
        <w:t>Mali</w:t>
      </w:r>
      <w:r w:rsidR="004A72B3">
        <w:rPr>
          <w:b/>
          <w:szCs w:val="24"/>
        </w:rPr>
        <w:t xml:space="preserve">, </w:t>
      </w:r>
      <w:r w:rsidR="004A72B3" w:rsidRPr="004A72B3">
        <w:rPr>
          <w:b/>
          <w:szCs w:val="24"/>
        </w:rPr>
        <w:t>mise EUTM a MINUSMA pokračují</w:t>
      </w:r>
    </w:p>
    <w:p w:rsidR="00B23CAB" w:rsidRPr="00755658" w:rsidRDefault="00B23CAB" w:rsidP="00B23CAB">
      <w:pPr>
        <w:tabs>
          <w:tab w:val="left" w:pos="1134"/>
        </w:tabs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AE200E6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tab/>
      </w:r>
    </w:p>
    <w:p w:rsidR="00A161EB" w:rsidRDefault="00A161EB" w:rsidP="00AE2CE8">
      <w:pPr>
        <w:spacing w:line="276" w:lineRule="auto"/>
        <w:ind w:firstLine="708"/>
        <w:jc w:val="both"/>
      </w:pPr>
      <w:r>
        <w:t xml:space="preserve">Jedna ze tří operací, v nichž v Mali působí čeští vojáci, bude ukončena. </w:t>
      </w:r>
      <w:r w:rsidR="00004604">
        <w:t>Zástupci evropských států se rozhodli</w:t>
      </w:r>
      <w:r w:rsidR="00004604" w:rsidRPr="00004604">
        <w:t xml:space="preserve"> </w:t>
      </w:r>
      <w:r w:rsidR="004A3CDB">
        <w:t>utlum</w:t>
      </w:r>
      <w:r w:rsidR="0045040F">
        <w:t>it její č</w:t>
      </w:r>
      <w:r w:rsidR="004A3CDB">
        <w:t xml:space="preserve">innost a </w:t>
      </w:r>
      <w:r w:rsidR="0045040F">
        <w:t xml:space="preserve">stáhnout </w:t>
      </w:r>
      <w:r>
        <w:t>jednot</w:t>
      </w:r>
      <w:r w:rsidR="0045040F">
        <w:t>ky</w:t>
      </w:r>
      <w:r>
        <w:t xml:space="preserve"> působících </w:t>
      </w:r>
      <w:r w:rsidRPr="00004604">
        <w:t xml:space="preserve">v úkolovém uskupení </w:t>
      </w:r>
      <w:proofErr w:type="spellStart"/>
      <w:r w:rsidRPr="00004604">
        <w:t>Takuba</w:t>
      </w:r>
      <w:proofErr w:type="spellEnd"/>
      <w:r w:rsidRPr="00004604">
        <w:t xml:space="preserve"> v rámci </w:t>
      </w:r>
      <w:r>
        <w:t xml:space="preserve">francouzské </w:t>
      </w:r>
      <w:r w:rsidRPr="00004604">
        <w:t xml:space="preserve">operace </w:t>
      </w:r>
      <w:proofErr w:type="spellStart"/>
      <w:r w:rsidRPr="00004604">
        <w:t>Barkhane</w:t>
      </w:r>
      <w:proofErr w:type="spellEnd"/>
      <w:r w:rsidR="00004604" w:rsidRPr="00004604">
        <w:t xml:space="preserve">. </w:t>
      </w:r>
      <w:r w:rsidR="009A355E">
        <w:t>Snížení počtu vojáků v Mali se netýká</w:t>
      </w:r>
      <w:r>
        <w:t xml:space="preserve"> výcvikové m</w:t>
      </w:r>
      <w:r w:rsidR="00871279">
        <w:t>ise Evropské unie EUTM a mise</w:t>
      </w:r>
      <w:r>
        <w:t xml:space="preserve"> MINUSMA pod hlavičkou OSN, kde české zapojení pokračuje.</w:t>
      </w:r>
    </w:p>
    <w:p w:rsidR="00A161EB" w:rsidRDefault="00A161EB" w:rsidP="00A161EB">
      <w:pPr>
        <w:spacing w:line="276" w:lineRule="auto"/>
        <w:ind w:firstLine="708"/>
        <w:jc w:val="both"/>
      </w:pPr>
      <w:r w:rsidRPr="0089735F">
        <w:rPr>
          <w:b/>
        </w:rPr>
        <w:t>„</w:t>
      </w:r>
      <w:r w:rsidR="009A355E">
        <w:rPr>
          <w:b/>
        </w:rPr>
        <w:t>O</w:t>
      </w:r>
      <w:r w:rsidRPr="0089735F">
        <w:rPr>
          <w:b/>
        </w:rPr>
        <w:t xml:space="preserve">dchod evropských sil </w:t>
      </w:r>
      <w:r>
        <w:rPr>
          <w:b/>
        </w:rPr>
        <w:t xml:space="preserve">z uskupení </w:t>
      </w:r>
      <w:proofErr w:type="spellStart"/>
      <w:r>
        <w:rPr>
          <w:b/>
        </w:rPr>
        <w:t>Takuba</w:t>
      </w:r>
      <w:proofErr w:type="spellEnd"/>
      <w:r>
        <w:rPr>
          <w:b/>
        </w:rPr>
        <w:t xml:space="preserve"> </w:t>
      </w:r>
      <w:r w:rsidRPr="0089735F">
        <w:rPr>
          <w:b/>
        </w:rPr>
        <w:t xml:space="preserve">je </w:t>
      </w:r>
      <w:r w:rsidR="009A355E">
        <w:rPr>
          <w:b/>
        </w:rPr>
        <w:t>reakcí na politický vývoj v Mali</w:t>
      </w:r>
      <w:r w:rsidRPr="0089735F">
        <w:rPr>
          <w:b/>
        </w:rPr>
        <w:t>,“</w:t>
      </w:r>
      <w:r>
        <w:t xml:space="preserve"> uvedla ministryně obrany Jana Černochová.</w:t>
      </w:r>
    </w:p>
    <w:p w:rsidR="00FF08B6" w:rsidRDefault="00FF08B6" w:rsidP="00FF08B6">
      <w:pPr>
        <w:spacing w:line="276" w:lineRule="auto"/>
        <w:ind w:firstLine="708"/>
        <w:jc w:val="both"/>
      </w:pPr>
      <w:r>
        <w:t>Česká republika i ostatní spojenci své jednotky do Mali vyslali na základě pozvání, respektive žádosti</w:t>
      </w:r>
      <w:r w:rsidR="0045040F">
        <w:t>,</w:t>
      </w:r>
      <w:r>
        <w:t xml:space="preserve"> tehdejší malijské vlády. Základním předpokladem českého angažmá byla podpora ze strany vlády Mali a klíčových evropských partnerů. V důsledku aktivit přechodné vlády chybí podmínky pro efektivní působení operace </w:t>
      </w:r>
      <w:proofErr w:type="spellStart"/>
      <w:r>
        <w:t>Takuba</w:t>
      </w:r>
      <w:proofErr w:type="spellEnd"/>
      <w:r>
        <w:t xml:space="preserve"> a dosažení operačních cílů.</w:t>
      </w:r>
    </w:p>
    <w:p w:rsidR="00A161EB" w:rsidRDefault="002774F8" w:rsidP="0045040F">
      <w:pPr>
        <w:spacing w:line="276" w:lineRule="auto"/>
        <w:ind w:firstLine="708"/>
        <w:jc w:val="both"/>
      </w:pPr>
      <w:r>
        <w:t>Evropští představitelé</w:t>
      </w:r>
      <w:r w:rsidR="00004604">
        <w:t xml:space="preserve"> </w:t>
      </w:r>
      <w:r w:rsidR="00A161EB">
        <w:t xml:space="preserve">reagují </w:t>
      </w:r>
      <w:r w:rsidR="00004604">
        <w:t xml:space="preserve">na </w:t>
      </w:r>
      <w:r>
        <w:t>dlouhodobý v</w:t>
      </w:r>
      <w:r w:rsidR="00004604">
        <w:t xml:space="preserve">ývoj, kdy </w:t>
      </w:r>
      <w:r w:rsidR="0045040F">
        <w:t xml:space="preserve">současná </w:t>
      </w:r>
      <w:r w:rsidR="00004604">
        <w:t>malijská přechodná vláda</w:t>
      </w:r>
      <w:r w:rsidR="00004604" w:rsidRPr="00004604">
        <w:t xml:space="preserve"> </w:t>
      </w:r>
      <w:r w:rsidRPr="002774F8">
        <w:t>zásadn</w:t>
      </w:r>
      <w:r>
        <w:t>ím způsobem omezuje a znemožňuje</w:t>
      </w:r>
      <w:r w:rsidRPr="002774F8">
        <w:t xml:space="preserve"> výkon operačních aktivit mezinárodních jednotek v</w:t>
      </w:r>
      <w:r w:rsidR="0045040F">
        <w:t> </w:t>
      </w:r>
      <w:r w:rsidRPr="002774F8">
        <w:t>zemi</w:t>
      </w:r>
      <w:r w:rsidR="0045040F">
        <w:t xml:space="preserve"> a její k</w:t>
      </w:r>
      <w:r w:rsidR="00390EB8" w:rsidRPr="002774F8">
        <w:t>roky zároveň narušují  spolupráci s mezinárodními partnery. Na konci ledna malijské orgány vyzvaly Dánsko, ab</w:t>
      </w:r>
      <w:r w:rsidR="00390EB8">
        <w:t xml:space="preserve">y jeho jednotky opustily Mali, nebo také </w:t>
      </w:r>
      <w:r w:rsidR="00390EB8" w:rsidRPr="002774F8">
        <w:t>vypověděly</w:t>
      </w:r>
      <w:r w:rsidR="00390EB8">
        <w:t xml:space="preserve"> </w:t>
      </w:r>
      <w:r w:rsidR="0089735F">
        <w:t>francouzského velvyslance</w:t>
      </w:r>
      <w:r>
        <w:t>.</w:t>
      </w:r>
      <w:r w:rsidR="00FF08B6">
        <w:t xml:space="preserve"> </w:t>
      </w:r>
    </w:p>
    <w:p w:rsidR="0089735F" w:rsidRDefault="0089735F" w:rsidP="00AE2CE8">
      <w:pPr>
        <w:spacing w:line="276" w:lineRule="auto"/>
        <w:ind w:firstLine="708"/>
        <w:jc w:val="both"/>
      </w:pPr>
      <w:r w:rsidRPr="0089735F">
        <w:rPr>
          <w:b/>
        </w:rPr>
        <w:t>„</w:t>
      </w:r>
      <w:r w:rsidR="00A34C64">
        <w:rPr>
          <w:b/>
        </w:rPr>
        <w:t xml:space="preserve">Úkolové uskupení </w:t>
      </w:r>
      <w:proofErr w:type="spellStart"/>
      <w:r w:rsidR="00A34C64">
        <w:rPr>
          <w:b/>
        </w:rPr>
        <w:t>Takuba</w:t>
      </w:r>
      <w:proofErr w:type="spellEnd"/>
      <w:r w:rsidR="00A34C64">
        <w:rPr>
          <w:b/>
        </w:rPr>
        <w:t xml:space="preserve"> je do značné míry postaveno na spolupráci s francouzskými ozbrojenými silami. </w:t>
      </w:r>
      <w:r w:rsidR="002774F8">
        <w:rPr>
          <w:b/>
        </w:rPr>
        <w:t xml:space="preserve">Bylo tedy jasné, že jakékoliv pokračování bude záviset na </w:t>
      </w:r>
      <w:r w:rsidR="00FF08B6">
        <w:rPr>
          <w:b/>
        </w:rPr>
        <w:t>jejich rozhodnutí</w:t>
      </w:r>
      <w:r w:rsidR="002774F8">
        <w:rPr>
          <w:b/>
        </w:rPr>
        <w:t xml:space="preserve">. </w:t>
      </w:r>
      <w:r w:rsidR="00FF08B6">
        <w:rPr>
          <w:b/>
        </w:rPr>
        <w:t xml:space="preserve">Stažení z </w:t>
      </w:r>
      <w:proofErr w:type="spellStart"/>
      <w:r w:rsidR="00FF08B6">
        <w:rPr>
          <w:b/>
        </w:rPr>
        <w:t>Takuby</w:t>
      </w:r>
      <w:proofErr w:type="spellEnd"/>
      <w:r w:rsidR="002774F8">
        <w:rPr>
          <w:b/>
        </w:rPr>
        <w:t xml:space="preserve"> nemění</w:t>
      </w:r>
      <w:r w:rsidR="00FF08B6">
        <w:rPr>
          <w:b/>
        </w:rPr>
        <w:t xml:space="preserve"> nic</w:t>
      </w:r>
      <w:r w:rsidR="002774F8">
        <w:rPr>
          <w:b/>
        </w:rPr>
        <w:t xml:space="preserve"> na tom, že b</w:t>
      </w:r>
      <w:r w:rsidRPr="0089735F">
        <w:rPr>
          <w:b/>
        </w:rPr>
        <w:t>ezpečnost v</w:t>
      </w:r>
      <w:r>
        <w:rPr>
          <w:b/>
        </w:rPr>
        <w:t xml:space="preserve"> Sahelu </w:t>
      </w:r>
      <w:r w:rsidRPr="0089735F">
        <w:rPr>
          <w:b/>
        </w:rPr>
        <w:t>a podpora je</w:t>
      </w:r>
      <w:r>
        <w:rPr>
          <w:b/>
        </w:rPr>
        <w:t>ho</w:t>
      </w:r>
      <w:r w:rsidRPr="0089735F">
        <w:rPr>
          <w:b/>
        </w:rPr>
        <w:t xml:space="preserve"> stability je pro Českou republiku </w:t>
      </w:r>
      <w:r w:rsidR="00FF08B6">
        <w:rPr>
          <w:b/>
        </w:rPr>
        <w:t xml:space="preserve">a Evropskou unii </w:t>
      </w:r>
      <w:r w:rsidRPr="0089735F">
        <w:rPr>
          <w:b/>
        </w:rPr>
        <w:t>nadále důležitá,“</w:t>
      </w:r>
      <w:r>
        <w:t xml:space="preserve"> zdůraznila ministryně Černochová.</w:t>
      </w:r>
      <w:r w:rsidRPr="0089735F">
        <w:t xml:space="preserve"> </w:t>
      </w:r>
    </w:p>
    <w:p w:rsidR="00FF08B6" w:rsidRDefault="00FF08B6" w:rsidP="00FF08B6">
      <w:pPr>
        <w:spacing w:line="276" w:lineRule="auto"/>
        <w:ind w:firstLine="708"/>
        <w:jc w:val="both"/>
      </w:pPr>
      <w:r>
        <w:t xml:space="preserve">Stažení jednotek z úkolového uskupení </w:t>
      </w:r>
      <w:proofErr w:type="spellStart"/>
      <w:r>
        <w:t>Takuba</w:t>
      </w:r>
      <w:proofErr w:type="spellEnd"/>
      <w:r>
        <w:t xml:space="preserve"> bude postupné a nejprve bude muset být podrobně naplánováno. K tomu armáda přistoupí co nejdříve</w:t>
      </w:r>
      <w:r w:rsidR="0045040F">
        <w:t>, j</w:t>
      </w:r>
      <w:r>
        <w:t xml:space="preserve">edná se </w:t>
      </w:r>
      <w:r w:rsidR="0045040F">
        <w:t>však</w:t>
      </w:r>
      <w:r>
        <w:t xml:space="preserve"> o proces, který bude trvat týdny až měsíce.</w:t>
      </w:r>
    </w:p>
    <w:p w:rsidR="0089735F" w:rsidRDefault="0089735F" w:rsidP="0089735F">
      <w:pPr>
        <w:spacing w:line="276" w:lineRule="auto"/>
        <w:ind w:firstLine="708"/>
        <w:jc w:val="both"/>
      </w:pPr>
      <w:r>
        <w:t>Hlavním účelem úkolové</w:t>
      </w:r>
      <w:r w:rsidR="00C04EEB">
        <w:t>ho</w:t>
      </w:r>
      <w:r>
        <w:t xml:space="preserve"> uskupení </w:t>
      </w:r>
      <w:proofErr w:type="spellStart"/>
      <w:r>
        <w:t>Takuba</w:t>
      </w:r>
      <w:proofErr w:type="spellEnd"/>
      <w:r>
        <w:t xml:space="preserve"> byl výcvik malijských speciálních sil a pomoc v boji proti terorismu. Jednalo se tak o důležitý příspěvek k bezpečnosti a stabilitě regionu i k ochraně Evropy před terorismem a nelegální migrací.</w:t>
      </w:r>
    </w:p>
    <w:p w:rsidR="00DE7E7E" w:rsidRDefault="0089735F">
      <w:pPr>
        <w:spacing w:line="276" w:lineRule="auto"/>
        <w:ind w:firstLine="708"/>
        <w:jc w:val="both"/>
      </w:pPr>
      <w:r>
        <w:t xml:space="preserve">Ochrana a bezpečnost Evropy nadále zůstává dlouhodobým cílem pro působení příslušníků Armády ČR v zahraničních misích. Rozhodnutí o stažení vojáků z uskupení </w:t>
      </w:r>
      <w:proofErr w:type="spellStart"/>
      <w:r>
        <w:t>Takuba</w:t>
      </w:r>
      <w:proofErr w:type="spellEnd"/>
      <w:r>
        <w:t xml:space="preserve"> tak neznamená konec angažmá </w:t>
      </w:r>
      <w:r w:rsidRPr="00DE7E7E">
        <w:t>Č</w:t>
      </w:r>
      <w:r>
        <w:t>eské republiky v regionu. Vojáci nadále působí v dalších dvou operacích v Mali, tedy v nebojové výcvikové misi</w:t>
      </w:r>
      <w:r w:rsidRPr="00DE7E7E">
        <w:t xml:space="preserve"> Evro</w:t>
      </w:r>
      <w:r>
        <w:t xml:space="preserve">pské unie (EUTM) a </w:t>
      </w:r>
      <w:r w:rsidR="002774F8">
        <w:t xml:space="preserve">misi </w:t>
      </w:r>
      <w:r w:rsidRPr="00DE7E7E">
        <w:t>OSN (MINUSMA).</w:t>
      </w:r>
      <w:r>
        <w:t xml:space="preserve"> Platí také, že nadále probíhají přípravy na české velení silám mise EUTM ve druhé polovině roku 2022.</w:t>
      </w:r>
    </w:p>
    <w:p w:rsidR="00492733" w:rsidRDefault="00492733" w:rsidP="00492733">
      <w:pPr>
        <w:spacing w:line="276" w:lineRule="auto"/>
        <w:jc w:val="both"/>
        <w:rPr>
          <w:b/>
        </w:rPr>
      </w:pPr>
      <w:bookmarkStart w:id="0" w:name="_GoBack"/>
      <w:bookmarkEnd w:id="0"/>
    </w:p>
    <w:p w:rsidR="00DE7E7E" w:rsidRPr="00DE7E7E" w:rsidRDefault="00DE7E7E" w:rsidP="00492733">
      <w:pPr>
        <w:spacing w:line="276" w:lineRule="auto"/>
        <w:jc w:val="both"/>
        <w:rPr>
          <w:b/>
        </w:rPr>
      </w:pPr>
      <w:r>
        <w:rPr>
          <w:b/>
        </w:rPr>
        <w:t>Jakub Fajnor, tiskové oddělení MO</w:t>
      </w:r>
    </w:p>
    <w:sectPr w:rsidR="00DE7E7E" w:rsidRPr="00DE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80C"/>
    <w:multiLevelType w:val="multilevel"/>
    <w:tmpl w:val="C26A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845B16"/>
    <w:multiLevelType w:val="multilevel"/>
    <w:tmpl w:val="6C36CB7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693A52"/>
    <w:multiLevelType w:val="hybridMultilevel"/>
    <w:tmpl w:val="217AC4B2"/>
    <w:lvl w:ilvl="0" w:tplc="5E485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3C"/>
    <w:rsid w:val="00004604"/>
    <w:rsid w:val="0001287C"/>
    <w:rsid w:val="00034475"/>
    <w:rsid w:val="00045721"/>
    <w:rsid w:val="000E7B07"/>
    <w:rsid w:val="00157D7D"/>
    <w:rsid w:val="0020580A"/>
    <w:rsid w:val="002774F8"/>
    <w:rsid w:val="002C426E"/>
    <w:rsid w:val="00304783"/>
    <w:rsid w:val="00372F82"/>
    <w:rsid w:val="00390EB8"/>
    <w:rsid w:val="003D6098"/>
    <w:rsid w:val="0040649D"/>
    <w:rsid w:val="0045040F"/>
    <w:rsid w:val="00492733"/>
    <w:rsid w:val="004A3CDB"/>
    <w:rsid w:val="004A72B3"/>
    <w:rsid w:val="004D3062"/>
    <w:rsid w:val="0058496A"/>
    <w:rsid w:val="005D1F7C"/>
    <w:rsid w:val="00615E22"/>
    <w:rsid w:val="006706A4"/>
    <w:rsid w:val="006B284B"/>
    <w:rsid w:val="00711AF3"/>
    <w:rsid w:val="007876FE"/>
    <w:rsid w:val="007E0C3E"/>
    <w:rsid w:val="00871279"/>
    <w:rsid w:val="00874214"/>
    <w:rsid w:val="0089735F"/>
    <w:rsid w:val="009A355E"/>
    <w:rsid w:val="009F5497"/>
    <w:rsid w:val="00A161EB"/>
    <w:rsid w:val="00A34C64"/>
    <w:rsid w:val="00A47CCE"/>
    <w:rsid w:val="00A60104"/>
    <w:rsid w:val="00AC70E2"/>
    <w:rsid w:val="00AE2CE8"/>
    <w:rsid w:val="00B06565"/>
    <w:rsid w:val="00B23CAB"/>
    <w:rsid w:val="00B31C7A"/>
    <w:rsid w:val="00BA4044"/>
    <w:rsid w:val="00C04EEB"/>
    <w:rsid w:val="00D319D6"/>
    <w:rsid w:val="00D82BE7"/>
    <w:rsid w:val="00DC0FB5"/>
    <w:rsid w:val="00DE6264"/>
    <w:rsid w:val="00DE7E7E"/>
    <w:rsid w:val="00E151EA"/>
    <w:rsid w:val="00E8623C"/>
    <w:rsid w:val="00F0041E"/>
    <w:rsid w:val="00F07567"/>
    <w:rsid w:val="00F317A5"/>
    <w:rsid w:val="00F952EE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1EA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70E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adpis1"/>
    <w:next w:val="Normln"/>
    <w:link w:val="Nadpis3Char"/>
    <w:autoRedefine/>
    <w:qFormat/>
    <w:rsid w:val="00AC70E2"/>
    <w:pPr>
      <w:keepLines w:val="0"/>
      <w:numPr>
        <w:ilvl w:val="2"/>
        <w:numId w:val="3"/>
      </w:numPr>
      <w:overflowPunct w:val="0"/>
      <w:autoSpaceDE w:val="0"/>
      <w:autoSpaceDN w:val="0"/>
      <w:adjustRightInd w:val="0"/>
      <w:spacing w:after="120"/>
      <w:ind w:left="0" w:firstLine="0"/>
      <w:contextualSpacing/>
      <w:jc w:val="both"/>
      <w:textAlignment w:val="baseline"/>
      <w:outlineLvl w:val="2"/>
    </w:pPr>
    <w:rPr>
      <w:rFonts w:ascii="Times New Roman tučné" w:eastAsia="Times New Roman" w:hAnsi="Times New Roman tučné" w:cs="Arial"/>
      <w:bCs/>
      <w:color w:val="auto"/>
      <w:kern w:val="32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next w:val="Normln"/>
    <w:autoRedefine/>
    <w:qFormat/>
    <w:rsid w:val="00AC70E2"/>
    <w:pPr>
      <w:keepNext/>
      <w:spacing w:before="60" w:after="60" w:line="288" w:lineRule="auto"/>
      <w:contextualSpacing/>
      <w:jc w:val="both"/>
    </w:pPr>
    <w:rPr>
      <w:szCs w:val="24"/>
    </w:rPr>
  </w:style>
  <w:style w:type="character" w:customStyle="1" w:styleId="Nadpis3Char">
    <w:name w:val="Nadpis 3 Char"/>
    <w:basedOn w:val="Standardnpsmoodstavce"/>
    <w:link w:val="Nadpis3"/>
    <w:rsid w:val="00AC70E2"/>
    <w:rPr>
      <w:rFonts w:ascii="Times New Roman tučné" w:eastAsia="Times New Roman" w:hAnsi="Times New Roman tučné" w:cs="Arial"/>
      <w:bCs/>
      <w:kern w:val="32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C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rsid w:val="00B23CAB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B23CAB"/>
    <w:rPr>
      <w:rFonts w:ascii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1EA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70E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adpis1"/>
    <w:next w:val="Normln"/>
    <w:link w:val="Nadpis3Char"/>
    <w:autoRedefine/>
    <w:qFormat/>
    <w:rsid w:val="00AC70E2"/>
    <w:pPr>
      <w:keepLines w:val="0"/>
      <w:numPr>
        <w:ilvl w:val="2"/>
        <w:numId w:val="3"/>
      </w:numPr>
      <w:overflowPunct w:val="0"/>
      <w:autoSpaceDE w:val="0"/>
      <w:autoSpaceDN w:val="0"/>
      <w:adjustRightInd w:val="0"/>
      <w:spacing w:after="120"/>
      <w:ind w:left="0" w:firstLine="0"/>
      <w:contextualSpacing/>
      <w:jc w:val="both"/>
      <w:textAlignment w:val="baseline"/>
      <w:outlineLvl w:val="2"/>
    </w:pPr>
    <w:rPr>
      <w:rFonts w:ascii="Times New Roman tučné" w:eastAsia="Times New Roman" w:hAnsi="Times New Roman tučné" w:cs="Arial"/>
      <w:bCs/>
      <w:color w:val="auto"/>
      <w:kern w:val="32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next w:val="Normln"/>
    <w:autoRedefine/>
    <w:qFormat/>
    <w:rsid w:val="00AC70E2"/>
    <w:pPr>
      <w:keepNext/>
      <w:spacing w:before="60" w:after="60" w:line="288" w:lineRule="auto"/>
      <w:contextualSpacing/>
      <w:jc w:val="both"/>
    </w:pPr>
    <w:rPr>
      <w:szCs w:val="24"/>
    </w:rPr>
  </w:style>
  <w:style w:type="character" w:customStyle="1" w:styleId="Nadpis3Char">
    <w:name w:val="Nadpis 3 Char"/>
    <w:basedOn w:val="Standardnpsmoodstavce"/>
    <w:link w:val="Nadpis3"/>
    <w:rsid w:val="00AC70E2"/>
    <w:rPr>
      <w:rFonts w:ascii="Times New Roman tučné" w:eastAsia="Times New Roman" w:hAnsi="Times New Roman tučné" w:cs="Arial"/>
      <w:bCs/>
      <w:kern w:val="32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C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rsid w:val="00B23CAB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B23CAB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GESVRET</dc:creator>
  <cp:lastModifiedBy>INFO</cp:lastModifiedBy>
  <cp:revision>4</cp:revision>
  <cp:lastPrinted>2022-02-11T10:02:00Z</cp:lastPrinted>
  <dcterms:created xsi:type="dcterms:W3CDTF">2022-02-17T12:32:00Z</dcterms:created>
  <dcterms:modified xsi:type="dcterms:W3CDTF">2022-02-17T13:00:00Z</dcterms:modified>
</cp:coreProperties>
</file>