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48"/>
          <w:szCs w:val="48"/>
        </w:rPr>
      </w:pPr>
      <w:r>
        <w:rPr>
          <w:b/>
          <w:sz w:val="48"/>
          <w:szCs w:val="48"/>
        </w:rPr>
        <w:t>TISKOVÉ ODDĚLENÍ</w:t>
      </w:r>
    </w:p>
    <w:p w:rsidR="00B72022" w:rsidRPr="00E63C3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b/>
          <w:sz w:val="32"/>
          <w:szCs w:val="32"/>
        </w:rPr>
      </w:pPr>
      <w:r w:rsidRPr="00E63C32">
        <w:rPr>
          <w:b/>
          <w:sz w:val="32"/>
          <w:szCs w:val="32"/>
        </w:rPr>
        <w:t>MINISTERSTVA OBRANY ČESKÉ REPUBLIKY</w:t>
      </w:r>
    </w:p>
    <w:p w:rsidR="00B72022" w:rsidRDefault="00B72022" w:rsidP="001F7DDB">
      <w:pPr>
        <w:pStyle w:val="Zhla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</w:p>
    <w:p w:rsidR="00B72022" w:rsidRDefault="00B72022" w:rsidP="001F7DDB">
      <w:pPr>
        <w:jc w:val="both"/>
        <w:rPr>
          <w:b/>
          <w:sz w:val="24"/>
        </w:rPr>
      </w:pPr>
    </w:p>
    <w:p w:rsidR="000D3F93" w:rsidRDefault="000D3F93" w:rsidP="000D3F93">
      <w:pPr>
        <w:tabs>
          <w:tab w:val="left" w:pos="1134"/>
        </w:tabs>
        <w:jc w:val="both"/>
        <w:rPr>
          <w:b/>
          <w:sz w:val="24"/>
        </w:rPr>
      </w:pPr>
      <w:r>
        <w:rPr>
          <w:b/>
          <w:sz w:val="24"/>
        </w:rPr>
        <w:t>Datum</w:t>
      </w:r>
      <w:r w:rsidRPr="00F5467C">
        <w:rPr>
          <w:b/>
          <w:sz w:val="24"/>
        </w:rPr>
        <w:t xml:space="preserve">:  </w:t>
      </w:r>
      <w:r w:rsidR="00A54F5F">
        <w:rPr>
          <w:b/>
          <w:sz w:val="24"/>
        </w:rPr>
        <w:t>14</w:t>
      </w:r>
      <w:r w:rsidR="00F5467C" w:rsidRPr="00F5467C">
        <w:rPr>
          <w:b/>
          <w:sz w:val="24"/>
        </w:rPr>
        <w:t>.</w:t>
      </w:r>
      <w:r w:rsidR="00DF03BB">
        <w:rPr>
          <w:b/>
          <w:sz w:val="24"/>
        </w:rPr>
        <w:t xml:space="preserve"> </w:t>
      </w:r>
      <w:r w:rsidR="00A54F5F">
        <w:rPr>
          <w:b/>
          <w:sz w:val="24"/>
        </w:rPr>
        <w:t>červ</w:t>
      </w:r>
      <w:r w:rsidR="00CE4A2E">
        <w:rPr>
          <w:b/>
          <w:sz w:val="24"/>
        </w:rPr>
        <w:t>na</w:t>
      </w:r>
      <w:r w:rsidR="00F5467C" w:rsidRPr="00F5467C">
        <w:rPr>
          <w:b/>
          <w:sz w:val="24"/>
        </w:rPr>
        <w:t xml:space="preserve"> </w:t>
      </w:r>
      <w:r w:rsidR="00711D3E" w:rsidRPr="00F5467C">
        <w:rPr>
          <w:b/>
          <w:sz w:val="24"/>
        </w:rPr>
        <w:t>2021</w:t>
      </w:r>
    </w:p>
    <w:p w:rsidR="00FA1219" w:rsidRPr="00DF03BB" w:rsidRDefault="000D3F93" w:rsidP="00FA1219">
      <w:pPr>
        <w:pStyle w:val="Default"/>
        <w:rPr>
          <w:b/>
        </w:rPr>
      </w:pPr>
      <w:r w:rsidRPr="00FA1219">
        <w:rPr>
          <w:b/>
        </w:rPr>
        <w:t>Téma</w:t>
      </w:r>
      <w:r w:rsidR="00FA1219">
        <w:rPr>
          <w:b/>
        </w:rPr>
        <w:t xml:space="preserve">:  </w:t>
      </w:r>
      <w:r w:rsidR="00DF03BB">
        <w:rPr>
          <w:b/>
        </w:rPr>
        <w:t xml:space="preserve">  </w:t>
      </w:r>
      <w:r w:rsidR="00A54F5F" w:rsidRPr="00A54F5F">
        <w:rPr>
          <w:b/>
          <w:bCs/>
        </w:rPr>
        <w:t>Lídři NATO na summitu vyhlíželi rok 2030</w:t>
      </w:r>
    </w:p>
    <w:p w:rsidR="000D3F93" w:rsidRDefault="00C20466" w:rsidP="000D3F93">
      <w:pPr>
        <w:jc w:val="both"/>
        <w:rPr>
          <w:b/>
          <w:sz w:val="24"/>
        </w:rPr>
      </w:pPr>
      <w:r>
        <w:rPr>
          <w:b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3E08688D" wp14:editId="639FC42F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2" name="Přímá spojnic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line w14:anchorId="3D681CDA" id="Přímá spojnice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"/>
            </w:pict>
          </mc:Fallback>
        </mc:AlternateContent>
      </w:r>
    </w:p>
    <w:p w:rsidR="00A54F5F" w:rsidRDefault="00A54F5F" w:rsidP="00A54F5F">
      <w:pPr>
        <w:pStyle w:val="news-detailperex"/>
        <w:jc w:val="both"/>
      </w:pPr>
      <w:r>
        <w:t xml:space="preserve">Za účasti prezidenta Miloše Zemana se v pondělí 14. června 2021 v Bruselu uskutečnil summit hlav států NATO. Českého prezidenta v delegaci doplnili ministři zahraničních věcí Jakub Kulhánek a obrany Lubomír </w:t>
      </w:r>
      <w:proofErr w:type="spellStart"/>
      <w:r>
        <w:t>Metnar</w:t>
      </w:r>
      <w:proofErr w:type="spellEnd"/>
      <w:r>
        <w:t>. Za resort MO byl součástí českého týmu také náměstek ministra obrany pro řízení sekce obranné politiky a strategie Jan Havránek.</w:t>
      </w:r>
    </w:p>
    <w:p w:rsidR="00A54F5F" w:rsidRDefault="00A54F5F" w:rsidP="00A54F5F">
      <w:pPr>
        <w:pStyle w:val="news-detailperex"/>
        <w:jc w:val="both"/>
      </w:pPr>
      <w:r>
        <w:t xml:space="preserve">Jednání se neslo ve znamení budoucnosti. Jádrem diskuzí byla agenda NATO 2030, tedy devítibodová formulace hlavních strategických doporučení generálního tajemníka </w:t>
      </w:r>
      <w:proofErr w:type="spellStart"/>
      <w:r>
        <w:t>Jense</w:t>
      </w:r>
      <w:proofErr w:type="spellEnd"/>
      <w:r>
        <w:t xml:space="preserve"> </w:t>
      </w:r>
      <w:proofErr w:type="spellStart"/>
      <w:r>
        <w:t>Stoltenberga</w:t>
      </w:r>
      <w:proofErr w:type="spellEnd"/>
      <w:r>
        <w:t>. Hlavy států se v návaznosti na ni dohodly, že nastal čas hlavní politické priority Aliance aktualizovat v rámci Strategické koncepce, která by měla být vypracována do summitu v Madridu příští rok.</w:t>
      </w:r>
    </w:p>
    <w:p w:rsidR="00A54F5F" w:rsidRDefault="00A54F5F" w:rsidP="00A54F5F">
      <w:pPr>
        <w:pStyle w:val="news-detailperex"/>
        <w:jc w:val="both"/>
      </w:pPr>
      <w:r>
        <w:t xml:space="preserve">Strategická koncepce má být především reakcí na proměňující se bezpečnostní prostředí. Z toho vycházejí další důležitá témata, která byla na pořadu dne. Patří mezi ně především vývoj ve vztazích s Ruskem a Čínou. Lídři NATO se shodli na odsouzení agresivních ruských kroků, ale také na nutnosti konstruktivního dialogu. </w:t>
      </w:r>
      <w:r w:rsidRPr="00A54F5F">
        <w:rPr>
          <w:b/>
        </w:rPr>
        <w:t xml:space="preserve">„Chtěl bych našim partnerům opakovaně poděkovat za vyjádření solidarity v otázce </w:t>
      </w:r>
      <w:proofErr w:type="spellStart"/>
      <w:r w:rsidRPr="00A54F5F">
        <w:rPr>
          <w:b/>
        </w:rPr>
        <w:t>Vrbětic</w:t>
      </w:r>
      <w:proofErr w:type="spellEnd"/>
      <w:r w:rsidRPr="00A54F5F">
        <w:rPr>
          <w:b/>
        </w:rPr>
        <w:t xml:space="preserve"> a hybridního působení,“</w:t>
      </w:r>
      <w:r>
        <w:t xml:space="preserve"> uvedl ministr obrany </w:t>
      </w:r>
      <w:proofErr w:type="spellStart"/>
      <w:r>
        <w:t>Metnar</w:t>
      </w:r>
      <w:proofErr w:type="spellEnd"/>
      <w:r>
        <w:t xml:space="preserve"> v reakci na závěrečné komuniké, kde byla zmíněna i Česká republika.</w:t>
      </w:r>
    </w:p>
    <w:p w:rsidR="00A54F5F" w:rsidRDefault="00A54F5F" w:rsidP="00A54F5F">
      <w:pPr>
        <w:pStyle w:val="news-detailperex"/>
        <w:jc w:val="both"/>
      </w:pPr>
      <w:r>
        <w:t xml:space="preserve">Neméně zásadním tématem je také boj s terorismem, který musí dle Aliance nadále pokračovat a nic na tom nemění ani stažení sil z Afghánistánu. Zodpovědnost za bezpečnost ve své zemi převezme afghánská vláda, politická podpora aliančních partnerů ale bude pokračovat formou výcviku, finanční a rozvojové pomoci a dalších nástrojů. </w:t>
      </w:r>
    </w:p>
    <w:p w:rsidR="00A54F5F" w:rsidRDefault="00A54F5F" w:rsidP="00A54F5F">
      <w:pPr>
        <w:pStyle w:val="news-detailperex"/>
        <w:jc w:val="both"/>
      </w:pPr>
      <w:r w:rsidRPr="00A54F5F">
        <w:rPr>
          <w:b/>
        </w:rPr>
        <w:t>„V Afghánistánu jsme odhodláni dostát příslibu otevírání nové kapitoly vzájemných vztahů. Chceme zajistit pokračování politické i praktické pomoci, aby byla afghánská vláda schopna udržet stabilitu, bezpečnost a pokrok posledních 20 let,“</w:t>
      </w:r>
      <w:r>
        <w:t xml:space="preserve"> zdůraznil </w:t>
      </w:r>
      <w:proofErr w:type="spellStart"/>
      <w:r>
        <w:t>Metnar</w:t>
      </w:r>
      <w:proofErr w:type="spellEnd"/>
      <w:r>
        <w:t xml:space="preserve"> a dodal, že načasování stažení není šťastné, ale vojenská přítomnost v zemi byla dlouhodobě neudržitelná a šlo o kolektivní alianční rozhodnutí.</w:t>
      </w:r>
    </w:p>
    <w:p w:rsidR="00A54F5F" w:rsidRDefault="00A54F5F" w:rsidP="00A54F5F">
      <w:pPr>
        <w:pStyle w:val="news-detailperex"/>
        <w:jc w:val="both"/>
      </w:pPr>
      <w:r>
        <w:t xml:space="preserve">S adaptací na proměňující se bezpečnostní prostředí úzce souvisí také oblast technologická, v níž NATO zdůrazňuje nutnost zachovat si dominanci a budovat schopnosti v rámci tzv. nastupujících </w:t>
      </w:r>
      <w:proofErr w:type="spellStart"/>
      <w:r>
        <w:t>disruptivních</w:t>
      </w:r>
      <w:proofErr w:type="spellEnd"/>
      <w:r>
        <w:t xml:space="preserve"> technologií (</w:t>
      </w:r>
      <w:proofErr w:type="spellStart"/>
      <w:r>
        <w:t>EDTs</w:t>
      </w:r>
      <w:proofErr w:type="spellEnd"/>
      <w:r>
        <w:t xml:space="preserve">). Aktivně musí spojenci postupovat v posilování odolnosti vůči hybridnímu působení, </w:t>
      </w:r>
      <w:proofErr w:type="spellStart"/>
      <w:r>
        <w:t>kyberútokům</w:t>
      </w:r>
      <w:proofErr w:type="spellEnd"/>
      <w:r>
        <w:t xml:space="preserve"> nebo v oblasti energetické bezpečnosti.</w:t>
      </w:r>
    </w:p>
    <w:p w:rsidR="00A54F5F" w:rsidRDefault="00A54F5F" w:rsidP="00A54F5F">
      <w:pPr>
        <w:pStyle w:val="news-detailperex"/>
        <w:jc w:val="both"/>
      </w:pPr>
      <w:r>
        <w:t xml:space="preserve">V neposlední řadě pak bylo již tradičním tématem sdílení břemene. Aliance hodnotí členské státy z hlediska plnění závazků pozitivně, ale upozorňuje na nutnost udržovat nastolený trend. </w:t>
      </w:r>
      <w:r>
        <w:lastRenderedPageBreak/>
        <w:t>A to nejen v oblasti růstu obranných rozpočtů, ale také v rozvoji schopností a zapojení do aliančních struktur a zahraničních operací.</w:t>
      </w:r>
    </w:p>
    <w:p w:rsidR="00A54F5F" w:rsidRDefault="00A54F5F" w:rsidP="00A54F5F">
      <w:pPr>
        <w:pStyle w:val="news-detailperex"/>
        <w:jc w:val="both"/>
      </w:pPr>
      <w:r w:rsidRPr="00A54F5F">
        <w:rPr>
          <w:b/>
        </w:rPr>
        <w:t>„Jsme a chceme zůstat spolehlivým partnerem. Ke dvěma avizovaným procentům se neblížíme tak rychle, jak jsme očekávali. O rozpočtu ale budeme ještě jednat a já budu nadále akcentovat náš závazek. V modernizaci a budování armády jsme výrazně pokročili a výborně je hodnocena naše účast v mezinárodních misích a operacích. Navíc záleží na úhlu pohledu. Za posledních 7 let jsme v Alianci v tempu růstu nominálních výdajů na obranu na sedmém místě,“</w:t>
      </w:r>
      <w:r>
        <w:t xml:space="preserve"> uzavřel ministr </w:t>
      </w:r>
      <w:proofErr w:type="spellStart"/>
      <w:r>
        <w:t>Metnar</w:t>
      </w:r>
      <w:proofErr w:type="spellEnd"/>
      <w:r>
        <w:t>.</w:t>
      </w:r>
    </w:p>
    <w:p w:rsidR="00425FC8" w:rsidRDefault="00425FC8" w:rsidP="00DF03BB">
      <w:pPr>
        <w:autoSpaceDE w:val="0"/>
        <w:autoSpaceDN w:val="0"/>
        <w:adjustRightInd w:val="0"/>
        <w:spacing w:line="276" w:lineRule="auto"/>
        <w:jc w:val="both"/>
        <w:rPr>
          <w:sz w:val="23"/>
          <w:szCs w:val="23"/>
        </w:rPr>
      </w:pPr>
      <w:bookmarkStart w:id="0" w:name="_GoBack"/>
      <w:bookmarkEnd w:id="0"/>
    </w:p>
    <w:p w:rsidR="00A54F5F" w:rsidRDefault="00A54F5F" w:rsidP="00F37B70">
      <w:pPr>
        <w:spacing w:line="276" w:lineRule="auto"/>
        <w:jc w:val="both"/>
        <w:rPr>
          <w:b/>
          <w:sz w:val="24"/>
          <w:szCs w:val="24"/>
        </w:rPr>
      </w:pPr>
    </w:p>
    <w:p w:rsidR="00F37B70" w:rsidRPr="00AB3E66" w:rsidRDefault="00A54F5F" w:rsidP="00F37B70">
      <w:pPr>
        <w:spacing w:line="276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Jakub Fajnor, tiskové oddělení</w:t>
      </w:r>
      <w:r w:rsidR="00F37B70">
        <w:rPr>
          <w:b/>
          <w:sz w:val="24"/>
          <w:szCs w:val="24"/>
        </w:rPr>
        <w:t xml:space="preserve"> MO</w:t>
      </w:r>
    </w:p>
    <w:sectPr w:rsidR="00F37B70" w:rsidRPr="00AB3E66" w:rsidSect="00671116">
      <w:headerReference w:type="even" r:id="rId9"/>
      <w:headerReference w:type="default" r:id="rId10"/>
      <w:footerReference w:type="even" r:id="rId11"/>
      <w:footerReference w:type="default" r:id="rId12"/>
      <w:pgSz w:w="11906" w:h="16838" w:code="9"/>
      <w:pgMar w:top="1418" w:right="1418" w:bottom="1418" w:left="1418" w:header="708" w:footer="5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FD7" w:rsidRDefault="00EC7FD7">
      <w:r>
        <w:separator/>
      </w:r>
    </w:p>
  </w:endnote>
  <w:endnote w:type="continuationSeparator" w:id="0">
    <w:p w:rsidR="00EC7FD7" w:rsidRDefault="00EC7F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5E4A01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13209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313209">
      <w:rPr>
        <w:rStyle w:val="slostrnky"/>
        <w:noProof/>
      </w:rPr>
      <w:t>1</w:t>
    </w:r>
    <w:r>
      <w:rPr>
        <w:rStyle w:val="slostrnky"/>
      </w:rPr>
      <w:fldChar w:fldCharType="end"/>
    </w:r>
  </w:p>
  <w:p w:rsidR="0017539D" w:rsidRDefault="00266AD2">
    <w:pPr>
      <w:pStyle w:val="Zpa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266AD2">
    <w:pPr>
      <w:pStyle w:val="Zpat"/>
      <w:ind w:right="-2"/>
      <w:jc w:val="center"/>
      <w:rPr>
        <w:b/>
      </w:rPr>
    </w:pPr>
  </w:p>
  <w:p w:rsidR="0017539D" w:rsidRDefault="00266AD2">
    <w:pPr>
      <w:pStyle w:val="Zpat"/>
      <w:pBdr>
        <w:top w:val="single" w:sz="4" w:space="1" w:color="auto"/>
      </w:pBdr>
      <w:ind w:right="-2"/>
      <w:jc w:val="center"/>
      <w:rPr>
        <w:b/>
      </w:rPr>
    </w:pPr>
  </w:p>
  <w:p w:rsidR="0017539D" w:rsidRDefault="00313209">
    <w:pPr>
      <w:pStyle w:val="Zpat"/>
      <w:ind w:right="-2"/>
      <w:jc w:val="center"/>
      <w:rPr>
        <w:b/>
      </w:rPr>
    </w:pPr>
    <w:r>
      <w:rPr>
        <w:b/>
      </w:rPr>
      <w:t xml:space="preserve">Ministerstva obrany ČR – Odbor </w:t>
    </w:r>
    <w:proofErr w:type="gramStart"/>
    <w:r>
      <w:rPr>
        <w:b/>
      </w:rPr>
      <w:t>komunikace  – Tiskové</w:t>
    </w:r>
    <w:proofErr w:type="gramEnd"/>
    <w:r>
      <w:rPr>
        <w:b/>
      </w:rPr>
      <w:t xml:space="preserve"> oddělení</w:t>
    </w:r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</w:t>
    </w:r>
    <w:proofErr w:type="gramStart"/>
    <w:r>
      <w:rPr>
        <w:b/>
        <w:bCs/>
        <w:sz w:val="16"/>
      </w:rPr>
      <w:t>Valy: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973 200 147, fax: 973 200 149, e-mail: </w:t>
    </w:r>
    <w:hyperlink r:id="rId1" w:history="1">
      <w:r>
        <w:rPr>
          <w:rStyle w:val="Hypertextovodkaz"/>
          <w:sz w:val="16"/>
        </w:rPr>
        <w:t>info@army.cz</w:t>
      </w:r>
    </w:hyperlink>
  </w:p>
  <w:p w:rsidR="0017539D" w:rsidRDefault="00313209">
    <w:pPr>
      <w:pStyle w:val="Zpat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 xml:space="preserve">: 973 216 042, fax: 973 216 084, e-mail: </w:t>
    </w:r>
    <w:hyperlink r:id="rId2" w:history="1">
      <w:r>
        <w:rPr>
          <w:rStyle w:val="Hypertextovodkaz"/>
          <w:sz w:val="16"/>
        </w:rPr>
        <w:t>kangs@army.cz</w:t>
      </w:r>
    </w:hyperlink>
  </w:p>
  <w:p w:rsidR="0017539D" w:rsidRDefault="00266AD2">
    <w:pPr>
      <w:pStyle w:val="Zpat"/>
      <w:ind w:right="-2"/>
      <w:jc w:val="center"/>
      <w:rPr>
        <w:sz w:val="16"/>
      </w:rPr>
    </w:pPr>
    <w:hyperlink r:id="rId3" w:history="1">
      <w:r w:rsidR="00313209" w:rsidRPr="00E33427">
        <w:rPr>
          <w:rStyle w:val="Hypertextovodkaz"/>
          <w:sz w:val="16"/>
        </w:rPr>
        <w:t>http://www.army.cz</w:t>
      </w:r>
    </w:hyperlink>
    <w:r w:rsidR="00313209">
      <w:rPr>
        <w:sz w:val="16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FD7" w:rsidRDefault="00EC7FD7">
      <w:r>
        <w:separator/>
      </w:r>
    </w:p>
  </w:footnote>
  <w:footnote w:type="continuationSeparator" w:id="0">
    <w:p w:rsidR="00EC7FD7" w:rsidRDefault="00EC7F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5E4A01">
    <w:pPr>
      <w:pStyle w:val="Zhlav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313209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17539D" w:rsidRDefault="00266AD2">
    <w:pPr>
      <w:pStyle w:val="Zhlav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39D" w:rsidRDefault="00266AD2" w:rsidP="00044D76">
    <w:pPr>
      <w:pStyle w:val="Zhlav"/>
      <w:ind w:right="360" w:firstLine="751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B1319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AE1395F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D5B3D6D"/>
    <w:multiLevelType w:val="hybridMultilevel"/>
    <w:tmpl w:val="9CB2FE48"/>
    <w:lvl w:ilvl="0" w:tplc="0405000F">
      <w:start w:val="1"/>
      <w:numFmt w:val="decimal"/>
      <w:lvlText w:val="%1."/>
      <w:lvlJc w:val="left"/>
      <w:pPr>
        <w:ind w:left="502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951A6C"/>
    <w:multiLevelType w:val="hybridMultilevel"/>
    <w:tmpl w:val="DF4C00FE"/>
    <w:lvl w:ilvl="0" w:tplc="87427D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645ABE"/>
    <w:multiLevelType w:val="hybridMultilevel"/>
    <w:tmpl w:val="E51C10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DFA454B"/>
    <w:multiLevelType w:val="multilevel"/>
    <w:tmpl w:val="4620B1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2022"/>
    <w:rsid w:val="000526B2"/>
    <w:rsid w:val="000534C7"/>
    <w:rsid w:val="0008401C"/>
    <w:rsid w:val="000916E3"/>
    <w:rsid w:val="000A08F3"/>
    <w:rsid w:val="000D3F93"/>
    <w:rsid w:val="000E6E8E"/>
    <w:rsid w:val="000F758D"/>
    <w:rsid w:val="00104DF2"/>
    <w:rsid w:val="001077DC"/>
    <w:rsid w:val="00156D07"/>
    <w:rsid w:val="0016173A"/>
    <w:rsid w:val="001F61E5"/>
    <w:rsid w:val="001F7DDB"/>
    <w:rsid w:val="00203D41"/>
    <w:rsid w:val="002076E8"/>
    <w:rsid w:val="00210B58"/>
    <w:rsid w:val="00223D6A"/>
    <w:rsid w:val="00226008"/>
    <w:rsid w:val="00257666"/>
    <w:rsid w:val="00290F37"/>
    <w:rsid w:val="00292D7F"/>
    <w:rsid w:val="00296BBA"/>
    <w:rsid w:val="002B467E"/>
    <w:rsid w:val="002C62EC"/>
    <w:rsid w:val="002D3285"/>
    <w:rsid w:val="002D5205"/>
    <w:rsid w:val="002E2F0D"/>
    <w:rsid w:val="002E6113"/>
    <w:rsid w:val="00313209"/>
    <w:rsid w:val="003219E4"/>
    <w:rsid w:val="00334B71"/>
    <w:rsid w:val="00355044"/>
    <w:rsid w:val="0035694C"/>
    <w:rsid w:val="003603E8"/>
    <w:rsid w:val="00380051"/>
    <w:rsid w:val="003A1936"/>
    <w:rsid w:val="003B12A3"/>
    <w:rsid w:val="003B1C2C"/>
    <w:rsid w:val="003C502A"/>
    <w:rsid w:val="003E2113"/>
    <w:rsid w:val="003E25A2"/>
    <w:rsid w:val="003F7521"/>
    <w:rsid w:val="00425FC8"/>
    <w:rsid w:val="004719FE"/>
    <w:rsid w:val="004C19F6"/>
    <w:rsid w:val="004C24AB"/>
    <w:rsid w:val="004E33F3"/>
    <w:rsid w:val="00504910"/>
    <w:rsid w:val="00530D10"/>
    <w:rsid w:val="005425C0"/>
    <w:rsid w:val="00554E25"/>
    <w:rsid w:val="005855F8"/>
    <w:rsid w:val="005A7BAA"/>
    <w:rsid w:val="005B160D"/>
    <w:rsid w:val="005E0377"/>
    <w:rsid w:val="005E4A01"/>
    <w:rsid w:val="00637A3F"/>
    <w:rsid w:val="0065746E"/>
    <w:rsid w:val="00671116"/>
    <w:rsid w:val="0069322D"/>
    <w:rsid w:val="006A1181"/>
    <w:rsid w:val="006B2A89"/>
    <w:rsid w:val="006C1760"/>
    <w:rsid w:val="00711D3E"/>
    <w:rsid w:val="007175A6"/>
    <w:rsid w:val="00747908"/>
    <w:rsid w:val="0075001D"/>
    <w:rsid w:val="0078190F"/>
    <w:rsid w:val="007912E8"/>
    <w:rsid w:val="00796F04"/>
    <w:rsid w:val="007B58CC"/>
    <w:rsid w:val="007D3852"/>
    <w:rsid w:val="0080311A"/>
    <w:rsid w:val="0081594A"/>
    <w:rsid w:val="008242F5"/>
    <w:rsid w:val="008322FD"/>
    <w:rsid w:val="00840747"/>
    <w:rsid w:val="00850E03"/>
    <w:rsid w:val="008630E5"/>
    <w:rsid w:val="00880B39"/>
    <w:rsid w:val="008819E2"/>
    <w:rsid w:val="008933A0"/>
    <w:rsid w:val="008C7F49"/>
    <w:rsid w:val="008E73F5"/>
    <w:rsid w:val="0090354C"/>
    <w:rsid w:val="0091728A"/>
    <w:rsid w:val="00932541"/>
    <w:rsid w:val="00932F47"/>
    <w:rsid w:val="00966376"/>
    <w:rsid w:val="00992052"/>
    <w:rsid w:val="009933B4"/>
    <w:rsid w:val="009A107F"/>
    <w:rsid w:val="009F097B"/>
    <w:rsid w:val="00A026BE"/>
    <w:rsid w:val="00A07542"/>
    <w:rsid w:val="00A22D10"/>
    <w:rsid w:val="00A246B8"/>
    <w:rsid w:val="00A3131E"/>
    <w:rsid w:val="00A45E3B"/>
    <w:rsid w:val="00A54F5F"/>
    <w:rsid w:val="00A64D16"/>
    <w:rsid w:val="00A76B09"/>
    <w:rsid w:val="00A8537C"/>
    <w:rsid w:val="00AA57FB"/>
    <w:rsid w:val="00AA5881"/>
    <w:rsid w:val="00AB3E66"/>
    <w:rsid w:val="00AE1B8C"/>
    <w:rsid w:val="00AE490A"/>
    <w:rsid w:val="00B11AFC"/>
    <w:rsid w:val="00B156AF"/>
    <w:rsid w:val="00B2722E"/>
    <w:rsid w:val="00B72022"/>
    <w:rsid w:val="00B76530"/>
    <w:rsid w:val="00B83771"/>
    <w:rsid w:val="00BC3986"/>
    <w:rsid w:val="00BD34B1"/>
    <w:rsid w:val="00BD62B0"/>
    <w:rsid w:val="00BE7710"/>
    <w:rsid w:val="00BF065B"/>
    <w:rsid w:val="00C012D7"/>
    <w:rsid w:val="00C20466"/>
    <w:rsid w:val="00C23FA1"/>
    <w:rsid w:val="00C869D3"/>
    <w:rsid w:val="00CB29F1"/>
    <w:rsid w:val="00CB30D2"/>
    <w:rsid w:val="00CB680D"/>
    <w:rsid w:val="00CC1F3C"/>
    <w:rsid w:val="00CC273C"/>
    <w:rsid w:val="00CC4049"/>
    <w:rsid w:val="00CD2A18"/>
    <w:rsid w:val="00CD74A7"/>
    <w:rsid w:val="00CE1122"/>
    <w:rsid w:val="00CE4A2E"/>
    <w:rsid w:val="00CF0D42"/>
    <w:rsid w:val="00D14293"/>
    <w:rsid w:val="00D1612C"/>
    <w:rsid w:val="00D16711"/>
    <w:rsid w:val="00DB207B"/>
    <w:rsid w:val="00DC6CFC"/>
    <w:rsid w:val="00DF03BB"/>
    <w:rsid w:val="00E011C1"/>
    <w:rsid w:val="00E35841"/>
    <w:rsid w:val="00E367BE"/>
    <w:rsid w:val="00E91DAE"/>
    <w:rsid w:val="00EB02A0"/>
    <w:rsid w:val="00EC7FD7"/>
    <w:rsid w:val="00F01B44"/>
    <w:rsid w:val="00F15F27"/>
    <w:rsid w:val="00F31FCB"/>
    <w:rsid w:val="00F37B70"/>
    <w:rsid w:val="00F45FAF"/>
    <w:rsid w:val="00F5467C"/>
    <w:rsid w:val="00F6313E"/>
    <w:rsid w:val="00F63247"/>
    <w:rsid w:val="00F65B3F"/>
    <w:rsid w:val="00F7363E"/>
    <w:rsid w:val="00F813D5"/>
    <w:rsid w:val="00FA1219"/>
    <w:rsid w:val="00FA2934"/>
    <w:rsid w:val="00FC325C"/>
    <w:rsid w:val="00FD3DBA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paragraph" w:customStyle="1" w:styleId="Default">
    <w:name w:val="Default"/>
    <w:rsid w:val="00FA1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s-detailperex">
    <w:name w:val="news-detail__perex"/>
    <w:basedOn w:val="Normln"/>
    <w:rsid w:val="00A54F5F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B720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rsid w:val="00B72022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B72022"/>
  </w:style>
  <w:style w:type="paragraph" w:styleId="Zhlav">
    <w:name w:val="header"/>
    <w:basedOn w:val="Normln"/>
    <w:link w:val="ZhlavChar"/>
    <w:rsid w:val="00B72022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B7202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rsid w:val="00B72022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72022"/>
    <w:pPr>
      <w:spacing w:after="200" w:line="276" w:lineRule="auto"/>
      <w:ind w:left="720"/>
      <w:contextualSpacing/>
    </w:pPr>
    <w:rPr>
      <w:rFonts w:asciiTheme="minorHAnsi" w:eastAsiaTheme="minorEastAsia" w:hAnsiTheme="minorHAnsi" w:cstheme="minorBidi"/>
      <w:sz w:val="22"/>
      <w:szCs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242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42F5"/>
    <w:rPr>
      <w:rFonts w:ascii="Tahoma" w:eastAsia="Times New Roman" w:hAnsi="Tahoma" w:cs="Tahoma"/>
      <w:sz w:val="16"/>
      <w:szCs w:val="1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65746E"/>
    <w:pPr>
      <w:spacing w:before="100" w:beforeAutospacing="1" w:after="100" w:afterAutospacing="1"/>
    </w:pPr>
    <w:rPr>
      <w:sz w:val="24"/>
      <w:szCs w:val="24"/>
    </w:rPr>
  </w:style>
  <w:style w:type="character" w:styleId="Siln">
    <w:name w:val="Strong"/>
    <w:basedOn w:val="Standardnpsmoodstavce"/>
    <w:uiPriority w:val="22"/>
    <w:qFormat/>
    <w:rsid w:val="0065746E"/>
    <w:rPr>
      <w:b/>
      <w:bCs/>
    </w:rPr>
  </w:style>
  <w:style w:type="paragraph" w:customStyle="1" w:styleId="Default">
    <w:name w:val="Default"/>
    <w:rsid w:val="00FA121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news-detailperex">
    <w:name w:val="news-detail__perex"/>
    <w:basedOn w:val="Normln"/>
    <w:rsid w:val="00A54F5F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47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7639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871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238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army.cz" TargetMode="External"/><Relationship Id="rId2" Type="http://schemas.openxmlformats.org/officeDocument/2006/relationships/hyperlink" Target="mailto:kangs@army.cz" TargetMode="External"/><Relationship Id="rId1" Type="http://schemas.openxmlformats.org/officeDocument/2006/relationships/hyperlink" Target="mailto:press.service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BED43F-EF67-491A-85F8-FE8BBC5FD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2826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MO ACR</Company>
  <LinksUpToDate>false</LinksUpToDate>
  <CharactersWithSpaces>3298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Pejšek Jan - MO 8752 - ŠIS AČR</dc:creator>
  <cp:lastModifiedBy>Fajnor Jakub - MO 7542 - ŠIS AČR</cp:lastModifiedBy>
  <cp:revision>2</cp:revision>
  <cp:lastPrinted>2021-05-18T12:32:00Z</cp:lastPrinted>
  <dcterms:created xsi:type="dcterms:W3CDTF">2021-06-14T14:05:00Z</dcterms:created>
  <dcterms:modified xsi:type="dcterms:W3CDTF">2021-06-14T14:05:00Z</dcterms:modified>
</cp:coreProperties>
</file>