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B72022" w:rsidRDefault="00B72022" w:rsidP="001F7DDB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C307E5">
        <w:rPr>
          <w:sz w:val="24"/>
        </w:rPr>
        <w:t>6</w:t>
      </w:r>
      <w:r w:rsidR="00E35841">
        <w:rPr>
          <w:sz w:val="24"/>
        </w:rPr>
        <w:t>. dubna</w:t>
      </w:r>
      <w:r w:rsidR="00BD34B1">
        <w:rPr>
          <w:sz w:val="24"/>
        </w:rPr>
        <w:t xml:space="preserve"> 2018</w:t>
      </w:r>
    </w:p>
    <w:p w:rsidR="00B72022" w:rsidRPr="00D145FB" w:rsidRDefault="00B72022" w:rsidP="00C23FA1">
      <w:pPr>
        <w:rPr>
          <w:b/>
          <w:u w:val="single"/>
        </w:rPr>
      </w:pPr>
      <w:r>
        <w:rPr>
          <w:b/>
          <w:sz w:val="24"/>
        </w:rPr>
        <w:t>Téma</w:t>
      </w:r>
      <w:r>
        <w:rPr>
          <w:sz w:val="24"/>
        </w:rPr>
        <w:t xml:space="preserve">:  </w:t>
      </w:r>
      <w:r w:rsidR="00C307E5">
        <w:rPr>
          <w:sz w:val="24"/>
        </w:rPr>
        <w:t>Pracovní cesta m</w:t>
      </w:r>
      <w:r w:rsidR="00E35841" w:rsidRPr="00E35841">
        <w:rPr>
          <w:b/>
          <w:sz w:val="24"/>
          <w:szCs w:val="24"/>
        </w:rPr>
        <w:t>inistryně obrany ČR Karl</w:t>
      </w:r>
      <w:r w:rsidR="00C307E5">
        <w:rPr>
          <w:b/>
          <w:sz w:val="24"/>
          <w:szCs w:val="24"/>
        </w:rPr>
        <w:t>y</w:t>
      </w:r>
      <w:r w:rsidR="00E35841" w:rsidRPr="00E35841">
        <w:rPr>
          <w:b/>
          <w:sz w:val="24"/>
          <w:szCs w:val="24"/>
        </w:rPr>
        <w:t xml:space="preserve"> Šlechtov</w:t>
      </w:r>
      <w:r w:rsidR="00C307E5">
        <w:rPr>
          <w:b/>
          <w:sz w:val="24"/>
          <w:szCs w:val="24"/>
        </w:rPr>
        <w:t>é</w:t>
      </w:r>
      <w:r w:rsidR="00E35841" w:rsidRPr="00E35841">
        <w:rPr>
          <w:b/>
          <w:sz w:val="24"/>
          <w:szCs w:val="24"/>
        </w:rPr>
        <w:t xml:space="preserve"> </w:t>
      </w:r>
      <w:r w:rsidR="00C307E5">
        <w:rPr>
          <w:b/>
          <w:sz w:val="24"/>
          <w:szCs w:val="24"/>
        </w:rPr>
        <w:t xml:space="preserve">do Iráku </w:t>
      </w:r>
    </w:p>
    <w:p w:rsidR="00B72022" w:rsidRDefault="00B72022" w:rsidP="001F7DDB">
      <w:pPr>
        <w:tabs>
          <w:tab w:val="left" w:pos="113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0D8DC" wp14:editId="6B6C48C9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EA73C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04148F">
        <w:tab/>
      </w:r>
    </w:p>
    <w:p w:rsidR="00C307E5" w:rsidRPr="00EB15DE" w:rsidRDefault="00C307E5" w:rsidP="00C307E5">
      <w:pPr>
        <w:pStyle w:val="Normlnweb"/>
        <w:spacing w:before="270" w:beforeAutospacing="0" w:after="270" w:afterAutospacing="0" w:line="293" w:lineRule="atLeast"/>
        <w:jc w:val="both"/>
        <w:rPr>
          <w:b/>
        </w:rPr>
      </w:pPr>
      <w:r w:rsidRPr="00EB15DE">
        <w:rPr>
          <w:b/>
        </w:rPr>
        <w:t>Ministryně obrany Karla Šlechtová v doprovodu zástupce náčelníka Generálního štábu AČR generálporučíka Aleše Opaty</w:t>
      </w:r>
      <w:r>
        <w:rPr>
          <w:b/>
        </w:rPr>
        <w:t xml:space="preserve"> ve čtvrtek večer </w:t>
      </w:r>
      <w:r w:rsidRPr="00EB15DE">
        <w:rPr>
          <w:b/>
        </w:rPr>
        <w:t xml:space="preserve">ukončila svou první pracovní </w:t>
      </w:r>
      <w:r>
        <w:rPr>
          <w:b/>
        </w:rPr>
        <w:t xml:space="preserve">dvoudenní </w:t>
      </w:r>
      <w:r w:rsidRPr="00EB15DE">
        <w:rPr>
          <w:b/>
        </w:rPr>
        <w:t xml:space="preserve">cestu do Iráku. </w:t>
      </w:r>
    </w:p>
    <w:p w:rsidR="00C307E5" w:rsidRDefault="00C307E5" w:rsidP="00C307E5">
      <w:pPr>
        <w:pStyle w:val="Normlnweb"/>
        <w:spacing w:before="270" w:beforeAutospacing="0" w:after="270" w:afterAutospacing="0" w:line="293" w:lineRule="atLeast"/>
        <w:jc w:val="both"/>
        <w:rPr>
          <w:color w:val="333333"/>
        </w:rPr>
      </w:pPr>
      <w:r>
        <w:rPr>
          <w:color w:val="333333"/>
        </w:rPr>
        <w:t xml:space="preserve">V Bagdádu navštívila české vojenské policisty, kteří na policejní akademii jako instruktoři cvičí své irácké kolegy a společně s velvyslancem ČR v Iráku Janem </w:t>
      </w:r>
      <w:proofErr w:type="spellStart"/>
      <w:r>
        <w:rPr>
          <w:color w:val="333333"/>
        </w:rPr>
        <w:t>Vyčítalem</w:t>
      </w:r>
      <w:proofErr w:type="spellEnd"/>
      <w:r>
        <w:rPr>
          <w:color w:val="333333"/>
        </w:rPr>
        <w:t xml:space="preserve"> se sešla se k jednání s veliteli irácké armády i představiteli mnohonárodní protiteroristické operace </w:t>
      </w:r>
      <w:proofErr w:type="spellStart"/>
      <w:r>
        <w:rPr>
          <w:color w:val="333333"/>
        </w:rPr>
        <w:t>Inherent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Resolve</w:t>
      </w:r>
      <w:proofErr w:type="spellEnd"/>
      <w:r>
        <w:rPr>
          <w:color w:val="333333"/>
        </w:rPr>
        <w:t xml:space="preserve">. Ve čtvrtek zavítala na leteckou základnu </w:t>
      </w:r>
      <w:proofErr w:type="spellStart"/>
      <w:r>
        <w:rPr>
          <w:color w:val="333333"/>
        </w:rPr>
        <w:t>Balád</w:t>
      </w:r>
      <w:proofErr w:type="spellEnd"/>
      <w:r>
        <w:rPr>
          <w:color w:val="333333"/>
        </w:rPr>
        <w:t>, kde se setkala s českými a iráckými piloty a techniky a také s chemickými instruktory, kteří od února působí na základně Taji.</w:t>
      </w:r>
    </w:p>
    <w:p w:rsidR="00C307E5" w:rsidRDefault="00C307E5" w:rsidP="00C307E5">
      <w:pPr>
        <w:pStyle w:val="Normlnweb"/>
        <w:spacing w:before="270" w:beforeAutospacing="0" w:after="270" w:afterAutospacing="0" w:line="293" w:lineRule="atLeast"/>
        <w:jc w:val="both"/>
        <w:rPr>
          <w:color w:val="333333"/>
        </w:rPr>
      </w:pPr>
      <w:r w:rsidRPr="00EB15DE">
        <w:rPr>
          <w:color w:val="333333"/>
        </w:rPr>
        <w:t>V Iráku nyní</w:t>
      </w:r>
      <w:r>
        <w:rPr>
          <w:color w:val="333333"/>
        </w:rPr>
        <w:t xml:space="preserve"> </w:t>
      </w:r>
      <w:r w:rsidRPr="00EB15DE">
        <w:rPr>
          <w:color w:val="333333"/>
        </w:rPr>
        <w:t xml:space="preserve">přibližně </w:t>
      </w:r>
      <w:r>
        <w:rPr>
          <w:color w:val="333333"/>
        </w:rPr>
        <w:t>5</w:t>
      </w:r>
      <w:r w:rsidRPr="00EB15DE">
        <w:rPr>
          <w:color w:val="333333"/>
        </w:rPr>
        <w:t xml:space="preserve">0 českých vojáků cvičí </w:t>
      </w:r>
      <w:r>
        <w:rPr>
          <w:color w:val="333333"/>
        </w:rPr>
        <w:t xml:space="preserve">letecký </w:t>
      </w:r>
      <w:r w:rsidRPr="00EB15DE">
        <w:rPr>
          <w:color w:val="333333"/>
        </w:rPr>
        <w:t xml:space="preserve">personál v obsluze českých </w:t>
      </w:r>
      <w:r>
        <w:rPr>
          <w:color w:val="333333"/>
        </w:rPr>
        <w:t xml:space="preserve">bitevníků </w:t>
      </w:r>
      <w:r w:rsidRPr="00EB15DE">
        <w:rPr>
          <w:color w:val="333333"/>
        </w:rPr>
        <w:t xml:space="preserve">L-159, pomáhá při výcviku místní policie a školí </w:t>
      </w:r>
      <w:r>
        <w:rPr>
          <w:color w:val="333333"/>
        </w:rPr>
        <w:t xml:space="preserve">irácké </w:t>
      </w:r>
      <w:r w:rsidRPr="00EB15DE">
        <w:rPr>
          <w:color w:val="333333"/>
        </w:rPr>
        <w:t>specialisty v oblasti ochrany proti zbraním hromadného ničení</w:t>
      </w:r>
      <w:r>
        <w:rPr>
          <w:color w:val="333333"/>
        </w:rPr>
        <w:t xml:space="preserve">. </w:t>
      </w:r>
      <w:r>
        <w:rPr>
          <w:color w:val="333333"/>
        </w:rPr>
        <w:t>Česká m</w:t>
      </w:r>
      <w:r>
        <w:rPr>
          <w:color w:val="333333"/>
        </w:rPr>
        <w:t>ise probíhá</w:t>
      </w:r>
      <w:r w:rsidRPr="00EB15DE">
        <w:rPr>
          <w:color w:val="333333"/>
        </w:rPr>
        <w:t xml:space="preserve"> </w:t>
      </w:r>
      <w:r>
        <w:rPr>
          <w:color w:val="333333"/>
        </w:rPr>
        <w:t xml:space="preserve">na žádost irácké vlády a v rámci mnohonárodní protiteroristické operace </w:t>
      </w:r>
      <w:proofErr w:type="spellStart"/>
      <w:r>
        <w:rPr>
          <w:color w:val="333333"/>
        </w:rPr>
        <w:t>Inherent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Resolve</w:t>
      </w:r>
      <w:proofErr w:type="spellEnd"/>
      <w:r w:rsidRPr="00EB15DE">
        <w:rPr>
          <w:color w:val="333333"/>
        </w:rPr>
        <w:t>.</w:t>
      </w:r>
      <w:r>
        <w:rPr>
          <w:color w:val="333333"/>
        </w:rPr>
        <w:t xml:space="preserve"> </w:t>
      </w:r>
    </w:p>
    <w:p w:rsidR="00C307E5" w:rsidRPr="00D0122F" w:rsidRDefault="00C307E5" w:rsidP="00C307E5">
      <w:pPr>
        <w:pStyle w:val="Normlnweb"/>
        <w:spacing w:before="270" w:beforeAutospacing="0" w:after="270" w:afterAutospacing="0" w:line="293" w:lineRule="atLeast"/>
        <w:jc w:val="both"/>
        <w:rPr>
          <w:b/>
        </w:rPr>
      </w:pPr>
      <w:r w:rsidRPr="008D72FC">
        <w:rPr>
          <w:b/>
        </w:rPr>
        <w:t xml:space="preserve"> „Ze všech jednání</w:t>
      </w:r>
      <w:r>
        <w:t xml:space="preserve"> </w:t>
      </w:r>
      <w:r>
        <w:rPr>
          <w:b/>
        </w:rPr>
        <w:t xml:space="preserve">s partnery jednoznačně vyplynulo, že základním zájmem a potřebou je především </w:t>
      </w:r>
      <w:r w:rsidRPr="00EB15DE">
        <w:rPr>
          <w:b/>
        </w:rPr>
        <w:t xml:space="preserve">bezpečnost. Ta je </w:t>
      </w:r>
      <w:r>
        <w:rPr>
          <w:b/>
        </w:rPr>
        <w:t xml:space="preserve">i základní </w:t>
      </w:r>
      <w:r w:rsidRPr="00EB15DE">
        <w:rPr>
          <w:b/>
        </w:rPr>
        <w:t xml:space="preserve">podmínkou pro obnovu země. Proto je </w:t>
      </w:r>
      <w:r>
        <w:rPr>
          <w:b/>
        </w:rPr>
        <w:t xml:space="preserve">pomoc České republiky a české armády </w:t>
      </w:r>
      <w:r w:rsidRPr="00EB15DE">
        <w:rPr>
          <w:b/>
        </w:rPr>
        <w:t>při výcviku</w:t>
      </w:r>
      <w:r>
        <w:rPr>
          <w:b/>
        </w:rPr>
        <w:t xml:space="preserve"> a při </w:t>
      </w:r>
      <w:r w:rsidRPr="00EB15DE">
        <w:rPr>
          <w:b/>
        </w:rPr>
        <w:t>budování nových schopností irácké armády</w:t>
      </w:r>
      <w:r>
        <w:rPr>
          <w:b/>
        </w:rPr>
        <w:t xml:space="preserve"> a policie </w:t>
      </w:r>
      <w:r w:rsidRPr="00EB15DE">
        <w:rPr>
          <w:b/>
        </w:rPr>
        <w:t>stále velmi důležitá</w:t>
      </w:r>
      <w:r>
        <w:rPr>
          <w:b/>
        </w:rPr>
        <w:t xml:space="preserve"> a je o ni velký zájem</w:t>
      </w:r>
      <w:r w:rsidRPr="00EB15DE">
        <w:rPr>
          <w:b/>
        </w:rPr>
        <w:t xml:space="preserve">. Těší mě, že </w:t>
      </w:r>
      <w:r>
        <w:rPr>
          <w:b/>
        </w:rPr>
        <w:t xml:space="preserve">zejména </w:t>
      </w:r>
      <w:r w:rsidRPr="00EB15DE">
        <w:rPr>
          <w:b/>
        </w:rPr>
        <w:t xml:space="preserve">v oblastech podpory vojenského letectva nebo ochrany proti zbraním hromadného ničení </w:t>
      </w:r>
      <w:r>
        <w:rPr>
          <w:b/>
        </w:rPr>
        <w:t xml:space="preserve">již </w:t>
      </w:r>
      <w:r w:rsidRPr="00EB15DE">
        <w:rPr>
          <w:b/>
        </w:rPr>
        <w:t>dnes Č</w:t>
      </w:r>
      <w:r>
        <w:rPr>
          <w:b/>
        </w:rPr>
        <w:t>eská republika v Iráku p</w:t>
      </w:r>
      <w:r w:rsidRPr="00EB15DE">
        <w:rPr>
          <w:b/>
        </w:rPr>
        <w:t>atří ke klíčovým partnerům</w:t>
      </w:r>
      <w:r>
        <w:rPr>
          <w:b/>
        </w:rPr>
        <w:t>,</w:t>
      </w:r>
      <w:r w:rsidRPr="00EB15DE">
        <w:rPr>
          <w:b/>
        </w:rPr>
        <w:t xml:space="preserve">“ </w:t>
      </w:r>
      <w:r w:rsidRPr="00D0122F">
        <w:rPr>
          <w:b/>
        </w:rPr>
        <w:t xml:space="preserve">zdůraznila na okraj jednání ministryně Šlechtová. </w:t>
      </w:r>
    </w:p>
    <w:p w:rsidR="00C307E5" w:rsidRDefault="00C307E5" w:rsidP="00C307E5">
      <w:pPr>
        <w:pStyle w:val="Normlnweb"/>
        <w:spacing w:before="270" w:beforeAutospacing="0" w:after="270" w:afterAutospacing="0" w:line="293" w:lineRule="atLeast"/>
        <w:jc w:val="both"/>
        <w:rPr>
          <w:color w:val="333333"/>
        </w:rPr>
      </w:pPr>
      <w:r w:rsidRPr="00EB15DE">
        <w:rPr>
          <w:color w:val="333333"/>
        </w:rPr>
        <w:t>Prvními českými v</w:t>
      </w:r>
      <w:r>
        <w:rPr>
          <w:color w:val="333333"/>
        </w:rPr>
        <w:t>ojáky, se kterými se ministryně obrany s doprovodem n</w:t>
      </w:r>
      <w:r w:rsidRPr="00EB15DE">
        <w:rPr>
          <w:color w:val="333333"/>
        </w:rPr>
        <w:t>a půdě Iráku pozdravil</w:t>
      </w:r>
      <w:r>
        <w:rPr>
          <w:color w:val="333333"/>
        </w:rPr>
        <w:t>a</w:t>
      </w:r>
      <w:r w:rsidRPr="00EB15DE">
        <w:rPr>
          <w:color w:val="333333"/>
        </w:rPr>
        <w:t xml:space="preserve">, byli vojenští policisté. </w:t>
      </w:r>
    </w:p>
    <w:p w:rsidR="00C307E5" w:rsidRDefault="00C307E5" w:rsidP="00C307E5">
      <w:pPr>
        <w:pStyle w:val="Normlnweb"/>
        <w:spacing w:before="270" w:beforeAutospacing="0" w:after="270" w:afterAutospacing="0" w:line="293" w:lineRule="atLeast"/>
        <w:jc w:val="both"/>
        <w:rPr>
          <w:color w:val="333333"/>
        </w:rPr>
      </w:pPr>
      <w:r w:rsidRPr="00EB15DE">
        <w:rPr>
          <w:color w:val="333333"/>
        </w:rPr>
        <w:t>Ti na vojenské akademii u Bagd</w:t>
      </w:r>
      <w:r>
        <w:rPr>
          <w:color w:val="333333"/>
        </w:rPr>
        <w:t>ádu,</w:t>
      </w:r>
      <w:r w:rsidRPr="00EB15DE">
        <w:rPr>
          <w:color w:val="333333"/>
        </w:rPr>
        <w:t xml:space="preserve"> pod italským velením, ale zato společně s</w:t>
      </w:r>
      <w:r>
        <w:rPr>
          <w:color w:val="333333"/>
        </w:rPr>
        <w:t xml:space="preserve"> pěti svými </w:t>
      </w:r>
      <w:r w:rsidRPr="00EB15DE">
        <w:rPr>
          <w:color w:val="333333"/>
        </w:rPr>
        <w:t xml:space="preserve">kolegy z řad </w:t>
      </w:r>
      <w:r>
        <w:rPr>
          <w:color w:val="333333"/>
        </w:rPr>
        <w:t xml:space="preserve">příslušníků </w:t>
      </w:r>
      <w:r w:rsidRPr="00EB15DE">
        <w:rPr>
          <w:color w:val="333333"/>
        </w:rPr>
        <w:t>Policie ČR</w:t>
      </w:r>
      <w:r>
        <w:rPr>
          <w:color w:val="333333"/>
        </w:rPr>
        <w:t>,</w:t>
      </w:r>
      <w:r w:rsidRPr="00EB15DE">
        <w:rPr>
          <w:color w:val="333333"/>
        </w:rPr>
        <w:t xml:space="preserve"> </w:t>
      </w:r>
      <w:r>
        <w:rPr>
          <w:color w:val="333333"/>
        </w:rPr>
        <w:t xml:space="preserve">školí nové a budoucí </w:t>
      </w:r>
      <w:r w:rsidRPr="00EB15DE">
        <w:rPr>
          <w:color w:val="333333"/>
        </w:rPr>
        <w:t>iráck</w:t>
      </w:r>
      <w:r>
        <w:rPr>
          <w:color w:val="333333"/>
        </w:rPr>
        <w:t>é p</w:t>
      </w:r>
      <w:r w:rsidRPr="00EB15DE">
        <w:rPr>
          <w:color w:val="333333"/>
        </w:rPr>
        <w:t>olicist</w:t>
      </w:r>
      <w:r>
        <w:rPr>
          <w:color w:val="333333"/>
        </w:rPr>
        <w:t xml:space="preserve">y v základních policejních činnostech a ve </w:t>
      </w:r>
      <w:r w:rsidRPr="00EB15DE">
        <w:rPr>
          <w:color w:val="333333"/>
        </w:rPr>
        <w:t>střelecké, taktické nebo zdravotnické</w:t>
      </w:r>
      <w:r>
        <w:rPr>
          <w:color w:val="333333"/>
        </w:rPr>
        <w:t xml:space="preserve"> přípravě</w:t>
      </w:r>
      <w:r w:rsidRPr="00EB15DE">
        <w:rPr>
          <w:color w:val="333333"/>
        </w:rPr>
        <w:t xml:space="preserve">. </w:t>
      </w:r>
      <w:r>
        <w:rPr>
          <w:color w:val="333333"/>
        </w:rPr>
        <w:t xml:space="preserve">Svým počtem sedmi instruktorů přitom česká armáda společně s Italy patří k nejpočetněji zastoupeným národům, které Iráku v oblasti výcviku nových policistů pomáhají. </w:t>
      </w:r>
      <w:bookmarkStart w:id="0" w:name="_GoBack"/>
      <w:bookmarkEnd w:id="0"/>
    </w:p>
    <w:p w:rsidR="00C307E5" w:rsidRPr="00891186" w:rsidRDefault="00C307E5" w:rsidP="00C307E5">
      <w:pPr>
        <w:pStyle w:val="Normlnweb"/>
        <w:spacing w:before="270" w:beforeAutospacing="0" w:after="270" w:afterAutospacing="0" w:line="293" w:lineRule="atLeast"/>
        <w:jc w:val="both"/>
      </w:pPr>
      <w:r>
        <w:rPr>
          <w:color w:val="333333"/>
        </w:rPr>
        <w:t xml:space="preserve">Ministryně obrany Karla Šlechtová se také setkala </w:t>
      </w:r>
      <w:r>
        <w:t xml:space="preserve">s vojáky z libereckého pluku radiační, protichemické a biologické ochrany, kteří se od února letošního roku nově podílejí na výcviku a přípravě iráckých vojáků v oblasti ochrany proti zbraním hromadného ničení. Ti tvoří vůbec </w:t>
      </w:r>
      <w:r>
        <w:lastRenderedPageBreak/>
        <w:t xml:space="preserve">první českou armádní jednotku </w:t>
      </w:r>
      <w:r w:rsidRPr="00891186">
        <w:t xml:space="preserve">z této oblasti, která v zemi působí. </w:t>
      </w:r>
      <w:r>
        <w:t xml:space="preserve">Právě výcviku specialistů na ochranu proti zbraním hromadného ničení přikládá irácká vláda mimořádný význam. </w:t>
      </w:r>
    </w:p>
    <w:p w:rsidR="00C307E5" w:rsidRPr="00EB15DE" w:rsidRDefault="00C307E5" w:rsidP="00C307E5">
      <w:pPr>
        <w:jc w:val="both"/>
        <w:rPr>
          <w:b/>
          <w:bCs/>
          <w:sz w:val="24"/>
          <w:szCs w:val="24"/>
        </w:rPr>
      </w:pPr>
      <w:r w:rsidRPr="00EB15DE">
        <w:rPr>
          <w:b/>
          <w:bCs/>
          <w:sz w:val="24"/>
          <w:szCs w:val="24"/>
        </w:rPr>
        <w:t>P</w:t>
      </w:r>
      <w:r w:rsidRPr="002B0311">
        <w:rPr>
          <w:b/>
          <w:bCs/>
          <w:sz w:val="24"/>
          <w:szCs w:val="24"/>
        </w:rPr>
        <w:t>ředávají zkušenosti iráckým pilotům a technikům</w:t>
      </w:r>
    </w:p>
    <w:p w:rsidR="00C307E5" w:rsidRPr="00E040EA" w:rsidRDefault="00C307E5" w:rsidP="00C307E5">
      <w:pPr>
        <w:pStyle w:val="Normlnweb"/>
        <w:spacing w:before="270" w:beforeAutospacing="0" w:after="270" w:afterAutospacing="0" w:line="293" w:lineRule="atLeast"/>
        <w:jc w:val="both"/>
        <w:rPr>
          <w:b/>
        </w:rPr>
      </w:pPr>
      <w:r w:rsidRPr="00EB15DE">
        <w:t xml:space="preserve">Na základně iráckého letectva </w:t>
      </w:r>
      <w:proofErr w:type="spellStart"/>
      <w:r w:rsidRPr="00EB15DE">
        <w:t>Bal</w:t>
      </w:r>
      <w:r>
        <w:t>á</w:t>
      </w:r>
      <w:r w:rsidRPr="00EB15DE">
        <w:t>d</w:t>
      </w:r>
      <w:proofErr w:type="spellEnd"/>
      <w:r w:rsidRPr="00EB15DE">
        <w:t xml:space="preserve">, přibližně 80 km od Bagdádu, se ministryně obrany </w:t>
      </w:r>
      <w:r>
        <w:t xml:space="preserve">Karla Šlechtová </w:t>
      </w:r>
      <w:r w:rsidRPr="00EB15DE">
        <w:t xml:space="preserve">podrobně seznámila s prací a výsledky českého leteckého </w:t>
      </w:r>
      <w:r>
        <w:t xml:space="preserve">poradního </w:t>
      </w:r>
      <w:r w:rsidRPr="00EB15DE">
        <w:t>týmu</w:t>
      </w:r>
      <w:r>
        <w:t xml:space="preserve">, který v Iráku působí od srpna 2016. </w:t>
      </w:r>
      <w:r w:rsidRPr="00EB15DE">
        <w:t>Jeho jádro tvoří příslušníci leteckého personálu z</w:t>
      </w:r>
      <w:r>
        <w:t> Čáslavi</w:t>
      </w:r>
      <w:r w:rsidRPr="00EB15DE">
        <w:t xml:space="preserve">, kteří iráckým pilotům a technikům předávají své zkušenosti s provozem letounů </w:t>
      </w:r>
      <w:r>
        <w:t xml:space="preserve">L-159 tak, aby </w:t>
      </w:r>
      <w:r w:rsidRPr="00EB15DE">
        <w:t xml:space="preserve">bylo irácké letectvo schopné české moderní bitevníky provozovat zcela samostatně. </w:t>
      </w:r>
    </w:p>
    <w:p w:rsidR="00C307E5" w:rsidRPr="00E736FF" w:rsidRDefault="00C307E5" w:rsidP="00C307E5">
      <w:pPr>
        <w:pStyle w:val="Normlnweb"/>
        <w:spacing w:before="270" w:beforeAutospacing="0" w:after="270" w:afterAutospacing="0" w:line="293" w:lineRule="atLeast"/>
        <w:jc w:val="both"/>
        <w:rPr>
          <w:b/>
          <w:bCs/>
          <w:color w:val="231F20"/>
        </w:rPr>
      </w:pPr>
      <w:r w:rsidRPr="00E736FF">
        <w:rPr>
          <w:b/>
          <w:bCs/>
          <w:color w:val="231F20"/>
        </w:rPr>
        <w:t xml:space="preserve">„Iráčtí velitelé </w:t>
      </w:r>
      <w:r>
        <w:rPr>
          <w:b/>
          <w:bCs/>
          <w:color w:val="231F20"/>
        </w:rPr>
        <w:t xml:space="preserve">a letci </w:t>
      </w:r>
      <w:r w:rsidRPr="00E736FF">
        <w:rPr>
          <w:b/>
          <w:bCs/>
          <w:color w:val="231F20"/>
        </w:rPr>
        <w:t xml:space="preserve">vysoce oceňují bojovou hodnotu českých letounů, se kterými </w:t>
      </w:r>
      <w:r>
        <w:rPr>
          <w:b/>
          <w:bCs/>
          <w:color w:val="231F20"/>
        </w:rPr>
        <w:t>uskutečnili</w:t>
      </w:r>
      <w:r w:rsidRPr="00E736FF">
        <w:rPr>
          <w:b/>
          <w:bCs/>
          <w:color w:val="231F20"/>
        </w:rPr>
        <w:t xml:space="preserve"> řadu úspěšných bojových misí</w:t>
      </w:r>
      <w:r>
        <w:rPr>
          <w:b/>
          <w:bCs/>
          <w:color w:val="231F20"/>
        </w:rPr>
        <w:t xml:space="preserve"> proti</w:t>
      </w:r>
      <w:r w:rsidRPr="00E736FF">
        <w:rPr>
          <w:b/>
          <w:bCs/>
          <w:color w:val="231F20"/>
        </w:rPr>
        <w:t xml:space="preserve"> tzv. Islámskému státu, a stejně tak hodnotí i naši odbornou pomoc a asistenci. Piloti </w:t>
      </w:r>
      <w:r>
        <w:rPr>
          <w:b/>
          <w:bCs/>
          <w:color w:val="231F20"/>
        </w:rPr>
        <w:t xml:space="preserve">i technický personál </w:t>
      </w:r>
      <w:r w:rsidRPr="00E736FF">
        <w:rPr>
          <w:b/>
          <w:bCs/>
          <w:color w:val="231F20"/>
        </w:rPr>
        <w:t xml:space="preserve">mají velkou motivaci a s rostoucí praxí a bojovými zkušenostmi roste i jejich důvěra ve vlastní schopnosti,” </w:t>
      </w:r>
      <w:r>
        <w:rPr>
          <w:b/>
          <w:bCs/>
          <w:color w:val="231F20"/>
        </w:rPr>
        <w:t>uvádí</w:t>
      </w:r>
      <w:r w:rsidRPr="00E736FF">
        <w:rPr>
          <w:b/>
          <w:bCs/>
          <w:color w:val="231F20"/>
        </w:rPr>
        <w:t xml:space="preserve"> ministryně Šlechtová.   </w:t>
      </w:r>
    </w:p>
    <w:p w:rsidR="00C307E5" w:rsidRDefault="00C307E5" w:rsidP="00C307E5">
      <w:pPr>
        <w:jc w:val="both"/>
        <w:rPr>
          <w:bCs/>
          <w:color w:val="231F20"/>
          <w:sz w:val="24"/>
          <w:szCs w:val="24"/>
        </w:rPr>
      </w:pPr>
      <w:r w:rsidRPr="00EB15DE">
        <w:rPr>
          <w:bCs/>
          <w:color w:val="231F20"/>
          <w:sz w:val="24"/>
          <w:szCs w:val="24"/>
        </w:rPr>
        <w:t xml:space="preserve">Vysoké teploty a </w:t>
      </w:r>
      <w:r>
        <w:rPr>
          <w:bCs/>
          <w:color w:val="231F20"/>
          <w:sz w:val="24"/>
          <w:szCs w:val="24"/>
        </w:rPr>
        <w:t xml:space="preserve">také </w:t>
      </w:r>
      <w:r w:rsidRPr="00EB15DE">
        <w:rPr>
          <w:bCs/>
          <w:color w:val="231F20"/>
          <w:sz w:val="24"/>
          <w:szCs w:val="24"/>
        </w:rPr>
        <w:t xml:space="preserve">prašnost </w:t>
      </w:r>
      <w:r>
        <w:rPr>
          <w:bCs/>
          <w:color w:val="231F20"/>
          <w:sz w:val="24"/>
          <w:szCs w:val="24"/>
        </w:rPr>
        <w:t xml:space="preserve">na základně </w:t>
      </w:r>
      <w:proofErr w:type="spellStart"/>
      <w:r>
        <w:rPr>
          <w:bCs/>
          <w:color w:val="231F20"/>
          <w:sz w:val="24"/>
          <w:szCs w:val="24"/>
        </w:rPr>
        <w:t>Balád</w:t>
      </w:r>
      <w:proofErr w:type="spellEnd"/>
      <w:r>
        <w:rPr>
          <w:bCs/>
          <w:color w:val="231F20"/>
          <w:sz w:val="24"/>
          <w:szCs w:val="24"/>
        </w:rPr>
        <w:t xml:space="preserve"> často vedou k tomu, že pracovní den pro české vojáky i jejich irácké kolegy </w:t>
      </w:r>
      <w:r w:rsidRPr="00EB15DE">
        <w:rPr>
          <w:bCs/>
          <w:color w:val="231F20"/>
          <w:sz w:val="24"/>
          <w:szCs w:val="24"/>
        </w:rPr>
        <w:t>začíná již kolem čtvrté ráno. Důkladnou předletovou kontrolu provádějí sami Iráčané, kterým jsou naši vojáci připraveni poradit či pomoci. Ani vlastní letovou akcí</w:t>
      </w:r>
      <w:r>
        <w:rPr>
          <w:bCs/>
          <w:color w:val="231F20"/>
          <w:sz w:val="24"/>
          <w:szCs w:val="24"/>
        </w:rPr>
        <w:t xml:space="preserve"> iráckých pilotů</w:t>
      </w:r>
      <w:r w:rsidRPr="00EB15DE">
        <w:rPr>
          <w:bCs/>
          <w:color w:val="231F20"/>
          <w:sz w:val="24"/>
          <w:szCs w:val="24"/>
        </w:rPr>
        <w:t>, ať již bojového nebo cvičného charakteru, den zdaleka nekončí. Zatím co techniky čeká další kontrola</w:t>
      </w:r>
      <w:r>
        <w:rPr>
          <w:bCs/>
          <w:color w:val="231F20"/>
          <w:sz w:val="24"/>
          <w:szCs w:val="24"/>
        </w:rPr>
        <w:t xml:space="preserve"> a doplnění letounů palivem, případně výzbrojí,</w:t>
      </w:r>
      <w:r w:rsidRPr="00EB15DE">
        <w:rPr>
          <w:bCs/>
          <w:color w:val="231F20"/>
          <w:sz w:val="24"/>
          <w:szCs w:val="24"/>
        </w:rPr>
        <w:t xml:space="preserve"> piloti hodnotí průběh celé mise. Další </w:t>
      </w:r>
      <w:r>
        <w:rPr>
          <w:bCs/>
          <w:color w:val="231F20"/>
          <w:sz w:val="24"/>
          <w:szCs w:val="24"/>
        </w:rPr>
        <w:t xml:space="preserve">irácký personál </w:t>
      </w:r>
      <w:r w:rsidRPr="00EB15DE">
        <w:rPr>
          <w:bCs/>
          <w:color w:val="231F20"/>
          <w:sz w:val="24"/>
          <w:szCs w:val="24"/>
        </w:rPr>
        <w:t xml:space="preserve">se účastní teoretické části výcviku, jejímž cílem je i příprava instruktorů, kteří </w:t>
      </w:r>
      <w:r>
        <w:rPr>
          <w:bCs/>
          <w:color w:val="231F20"/>
          <w:sz w:val="24"/>
          <w:szCs w:val="24"/>
        </w:rPr>
        <w:t xml:space="preserve">se budou na výcviku svých kolegů dále podílet.  </w:t>
      </w:r>
    </w:p>
    <w:p w:rsidR="00C307E5" w:rsidRDefault="00C307E5" w:rsidP="00C307E5">
      <w:pPr>
        <w:spacing w:before="270" w:after="270" w:line="293" w:lineRule="atLeast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V závěru své první pracovní cesty do Iráku m</w:t>
      </w:r>
      <w:r w:rsidRPr="00E80A62">
        <w:rPr>
          <w:color w:val="333333"/>
          <w:sz w:val="24"/>
          <w:szCs w:val="24"/>
        </w:rPr>
        <w:t>inistryně obrany</w:t>
      </w:r>
      <w:r>
        <w:rPr>
          <w:color w:val="333333"/>
          <w:sz w:val="24"/>
          <w:szCs w:val="24"/>
        </w:rPr>
        <w:t xml:space="preserve"> Karla Šlechtová všem vojákům poděkovala a ocenila přínos, profesionalitu a vysoké nasazení všech českých vojáků na iráckém území: </w:t>
      </w:r>
    </w:p>
    <w:p w:rsidR="00C307E5" w:rsidRPr="00D0122F" w:rsidRDefault="00C307E5" w:rsidP="00C307E5">
      <w:pPr>
        <w:spacing w:before="270" w:after="270" w:line="293" w:lineRule="atLeast"/>
        <w:jc w:val="both"/>
        <w:rPr>
          <w:b/>
          <w:color w:val="333333"/>
          <w:sz w:val="24"/>
          <w:szCs w:val="24"/>
        </w:rPr>
      </w:pPr>
      <w:r w:rsidRPr="00D0122F">
        <w:rPr>
          <w:b/>
          <w:color w:val="333333"/>
          <w:sz w:val="24"/>
          <w:szCs w:val="24"/>
        </w:rPr>
        <w:t xml:space="preserve">„Naši vojáci mají s výcvikem v zahraničí </w:t>
      </w:r>
      <w:r>
        <w:rPr>
          <w:b/>
          <w:color w:val="333333"/>
          <w:sz w:val="24"/>
          <w:szCs w:val="24"/>
        </w:rPr>
        <w:t xml:space="preserve">opravdu velké </w:t>
      </w:r>
      <w:r w:rsidRPr="00D0122F">
        <w:rPr>
          <w:b/>
          <w:color w:val="333333"/>
          <w:sz w:val="24"/>
          <w:szCs w:val="24"/>
        </w:rPr>
        <w:t>zkušenosti</w:t>
      </w:r>
      <w:r>
        <w:rPr>
          <w:b/>
          <w:color w:val="333333"/>
          <w:sz w:val="24"/>
          <w:szCs w:val="24"/>
        </w:rPr>
        <w:t xml:space="preserve"> a co více, také vynikající hodnocení a výsledky</w:t>
      </w:r>
      <w:r w:rsidRPr="00D0122F">
        <w:rPr>
          <w:b/>
          <w:color w:val="333333"/>
          <w:sz w:val="24"/>
          <w:szCs w:val="24"/>
        </w:rPr>
        <w:t xml:space="preserve">. </w:t>
      </w:r>
      <w:r>
        <w:rPr>
          <w:b/>
          <w:color w:val="333333"/>
          <w:sz w:val="24"/>
          <w:szCs w:val="24"/>
        </w:rPr>
        <w:t xml:space="preserve">Přesvědčila jsem se o tom v Afghánistánu a nyní také v Iráku. </w:t>
      </w:r>
      <w:r w:rsidRPr="00D0122F">
        <w:rPr>
          <w:b/>
          <w:color w:val="333333"/>
          <w:sz w:val="24"/>
          <w:szCs w:val="24"/>
        </w:rPr>
        <w:t>Jsem hrdá na to, že stejně dobře a obětavě, jako pracují doma, pracují pod českou vlajkou také zde v Iráku. Ať jsou to letci, vojenští policisté, nebo chemici, dělají naší zemi čest,</w:t>
      </w:r>
      <w:r>
        <w:rPr>
          <w:b/>
          <w:color w:val="333333"/>
          <w:sz w:val="24"/>
          <w:szCs w:val="24"/>
        </w:rPr>
        <w:t xml:space="preserve"> a já jim za to ze srdce děkuji,</w:t>
      </w:r>
      <w:r w:rsidRPr="00D0122F">
        <w:rPr>
          <w:b/>
          <w:color w:val="333333"/>
          <w:sz w:val="24"/>
          <w:szCs w:val="24"/>
        </w:rPr>
        <w:t xml:space="preserve">“ uzavřela ministryně obrany Karla Šlechtová. </w:t>
      </w:r>
    </w:p>
    <w:p w:rsidR="00C307E5" w:rsidRDefault="00C307E5" w:rsidP="00C307E5">
      <w:pPr>
        <w:pStyle w:val="Normlnweb"/>
        <w:spacing w:before="270" w:beforeAutospacing="0" w:after="270" w:afterAutospacing="0" w:line="293" w:lineRule="atLeast"/>
        <w:jc w:val="both"/>
        <w:rPr>
          <w:color w:val="333333"/>
        </w:rPr>
      </w:pPr>
      <w:r w:rsidRPr="00B42D5A">
        <w:rPr>
          <w:color w:val="333333"/>
        </w:rPr>
        <w:t xml:space="preserve">Návrh nového mandátu pro působení Armády ČR v zahraničních operacích, </w:t>
      </w:r>
      <w:r>
        <w:rPr>
          <w:color w:val="333333"/>
        </w:rPr>
        <w:t xml:space="preserve">který nyní ministryně obrany předkládá </w:t>
      </w:r>
      <w:r w:rsidRPr="00B42D5A">
        <w:rPr>
          <w:color w:val="333333"/>
        </w:rPr>
        <w:t>vlád</w:t>
      </w:r>
      <w:r>
        <w:rPr>
          <w:color w:val="333333"/>
        </w:rPr>
        <w:t>ě</w:t>
      </w:r>
      <w:r w:rsidRPr="00B42D5A">
        <w:rPr>
          <w:color w:val="333333"/>
        </w:rPr>
        <w:t xml:space="preserve"> ČR a obě</w:t>
      </w:r>
      <w:r>
        <w:rPr>
          <w:color w:val="333333"/>
        </w:rPr>
        <w:t>ma</w:t>
      </w:r>
      <w:r w:rsidRPr="00B42D5A">
        <w:rPr>
          <w:color w:val="333333"/>
        </w:rPr>
        <w:t xml:space="preserve"> komor</w:t>
      </w:r>
      <w:r>
        <w:rPr>
          <w:color w:val="333333"/>
        </w:rPr>
        <w:t xml:space="preserve">ám </w:t>
      </w:r>
      <w:r w:rsidRPr="00B42D5A">
        <w:rPr>
          <w:color w:val="333333"/>
        </w:rPr>
        <w:t xml:space="preserve">Parlamentu ČR, předpokládá možnost </w:t>
      </w:r>
      <w:r>
        <w:rPr>
          <w:color w:val="333333"/>
        </w:rPr>
        <w:t xml:space="preserve">v dalších dvou letech </w:t>
      </w:r>
      <w:r w:rsidRPr="00B42D5A">
        <w:rPr>
          <w:color w:val="333333"/>
        </w:rPr>
        <w:t xml:space="preserve">do </w:t>
      </w:r>
      <w:r>
        <w:rPr>
          <w:color w:val="333333"/>
        </w:rPr>
        <w:t xml:space="preserve">Iráku </w:t>
      </w:r>
      <w:r w:rsidRPr="00B42D5A">
        <w:rPr>
          <w:color w:val="333333"/>
        </w:rPr>
        <w:t xml:space="preserve">vyslat až 110 českých vojáků. </w:t>
      </w:r>
    </w:p>
    <w:p w:rsidR="00C307E5" w:rsidRDefault="00C307E5" w:rsidP="00C307E5">
      <w:pPr>
        <w:pStyle w:val="Normlnweb"/>
        <w:spacing w:before="270" w:beforeAutospacing="0" w:after="270" w:afterAutospacing="0" w:line="293" w:lineRule="atLeast"/>
        <w:jc w:val="both"/>
      </w:pPr>
      <w:r w:rsidRPr="00B42D5A">
        <w:rPr>
          <w:color w:val="333333"/>
        </w:rPr>
        <w:t xml:space="preserve">Ti se </w:t>
      </w:r>
      <w:r>
        <w:rPr>
          <w:color w:val="333333"/>
        </w:rPr>
        <w:t xml:space="preserve">mohou i nadále </w:t>
      </w:r>
      <w:r w:rsidRPr="00B42D5A">
        <w:t xml:space="preserve">podílet na výcviku a přípravě iráckých vojáků, policistů a expertů na ochranu proti zbraním hromadného ničení, případně na rozvoji operačních schopností iráckého letectva. Další čeští vojáci mohou ke stabilizaci země pomoci i v dalších oblastech, </w:t>
      </w:r>
      <w:r>
        <w:t>například v rámci nové výcvikové mise, kterou k podpoře Iráku nyní na vojenské úrovni plánuje Severoatlantická aliance.</w:t>
      </w:r>
    </w:p>
    <w:p w:rsidR="00E35841" w:rsidRDefault="00E35841" w:rsidP="00E35841"/>
    <w:sectPr w:rsidR="00E3584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3B4" w:rsidRDefault="009933B4">
      <w:r>
        <w:separator/>
      </w:r>
    </w:p>
  </w:endnote>
  <w:endnote w:type="continuationSeparator" w:id="0">
    <w:p w:rsidR="009933B4" w:rsidRDefault="0099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F13A7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39D" w:rsidRDefault="00F13A7C">
    <w:pPr>
      <w:pStyle w:val="Zpat"/>
      <w:ind w:right="-2"/>
      <w:jc w:val="center"/>
      <w:rPr>
        <w:b/>
      </w:rPr>
    </w:pPr>
  </w:p>
  <w:p w:rsidR="0017539D" w:rsidRDefault="00F13A7C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>Ministerstva obrany ČR – Odbor komunikace  – Tiskové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F13A7C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3B4" w:rsidRDefault="009933B4">
      <w:r>
        <w:separator/>
      </w:r>
    </w:p>
  </w:footnote>
  <w:footnote w:type="continuationSeparator" w:id="0">
    <w:p w:rsidR="009933B4" w:rsidRDefault="00993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F13A7C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39D" w:rsidRDefault="00F13A7C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2"/>
    <w:rsid w:val="000534C7"/>
    <w:rsid w:val="0008401C"/>
    <w:rsid w:val="000916E3"/>
    <w:rsid w:val="000A08F3"/>
    <w:rsid w:val="001077DC"/>
    <w:rsid w:val="0016173A"/>
    <w:rsid w:val="001F7DDB"/>
    <w:rsid w:val="00226008"/>
    <w:rsid w:val="00290F37"/>
    <w:rsid w:val="002E6113"/>
    <w:rsid w:val="00313209"/>
    <w:rsid w:val="00355044"/>
    <w:rsid w:val="003603E8"/>
    <w:rsid w:val="003B12A3"/>
    <w:rsid w:val="003E2113"/>
    <w:rsid w:val="004C24AB"/>
    <w:rsid w:val="005A7BAA"/>
    <w:rsid w:val="005E0377"/>
    <w:rsid w:val="00637A3F"/>
    <w:rsid w:val="006A1181"/>
    <w:rsid w:val="006B2A89"/>
    <w:rsid w:val="007175A6"/>
    <w:rsid w:val="00747908"/>
    <w:rsid w:val="007B58CC"/>
    <w:rsid w:val="0080311A"/>
    <w:rsid w:val="008242F5"/>
    <w:rsid w:val="008630E5"/>
    <w:rsid w:val="008819E2"/>
    <w:rsid w:val="0090354C"/>
    <w:rsid w:val="00932541"/>
    <w:rsid w:val="00932F47"/>
    <w:rsid w:val="009933B4"/>
    <w:rsid w:val="009A107F"/>
    <w:rsid w:val="00A026BE"/>
    <w:rsid w:val="00A07542"/>
    <w:rsid w:val="00A246B8"/>
    <w:rsid w:val="00A3131E"/>
    <w:rsid w:val="00A517D1"/>
    <w:rsid w:val="00A64D16"/>
    <w:rsid w:val="00A8537C"/>
    <w:rsid w:val="00AA57FB"/>
    <w:rsid w:val="00AE1B8C"/>
    <w:rsid w:val="00B72022"/>
    <w:rsid w:val="00B83771"/>
    <w:rsid w:val="00BD34B1"/>
    <w:rsid w:val="00BD62B0"/>
    <w:rsid w:val="00BE7710"/>
    <w:rsid w:val="00C23FA1"/>
    <w:rsid w:val="00C307E5"/>
    <w:rsid w:val="00CB29F1"/>
    <w:rsid w:val="00CC273C"/>
    <w:rsid w:val="00CE1122"/>
    <w:rsid w:val="00CF0D42"/>
    <w:rsid w:val="00E35841"/>
    <w:rsid w:val="00EA05F9"/>
    <w:rsid w:val="00EB02A0"/>
    <w:rsid w:val="00F13A7C"/>
    <w:rsid w:val="00F15F27"/>
    <w:rsid w:val="00F45FAF"/>
    <w:rsid w:val="00F6313E"/>
    <w:rsid w:val="00F63247"/>
    <w:rsid w:val="00F7363E"/>
    <w:rsid w:val="00FC325C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94734-7F8B-4886-A8F0-FB4B2F79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rsid w:val="00C307E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3AD5E-9230-46FF-A575-43149764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784</Words>
  <Characters>4626</Characters>
  <Application/>
  <DocSecurity>0</DocSecurity>
  <Lines>38</Lines>
  <Paragraphs>10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5400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