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63B97" w14:textId="77777777" w:rsidR="00123A80" w:rsidRDefault="00123A80">
      <w:pPr>
        <w:pStyle w:val="Zhla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9072"/>
          <w:tab w:val="right" w:pos="9044"/>
        </w:tabs>
        <w:spacing w:line="276" w:lineRule="auto"/>
        <w:jc w:val="both"/>
        <w:rPr>
          <w:rStyle w:val="None"/>
          <w:b/>
          <w:bCs/>
        </w:rPr>
      </w:pPr>
    </w:p>
    <w:p w14:paraId="4688C56E" w14:textId="77777777" w:rsidR="00123A80" w:rsidRDefault="00234729">
      <w:pPr>
        <w:pStyle w:val="Zhla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9072"/>
          <w:tab w:val="right" w:pos="9044"/>
        </w:tabs>
        <w:spacing w:line="276" w:lineRule="auto"/>
        <w:jc w:val="center"/>
        <w:outlineLvl w:val="0"/>
        <w:rPr>
          <w:rStyle w:val="None"/>
          <w:b/>
          <w:bCs/>
          <w:sz w:val="48"/>
          <w:szCs w:val="48"/>
        </w:rPr>
      </w:pPr>
      <w:r w:rsidRPr="00076FE4">
        <w:rPr>
          <w:rStyle w:val="None"/>
          <w:b/>
          <w:bCs/>
          <w:sz w:val="48"/>
          <w:szCs w:val="48"/>
        </w:rPr>
        <w:t>TISKOV</w:t>
      </w:r>
      <w:r>
        <w:rPr>
          <w:rStyle w:val="None"/>
          <w:b/>
          <w:bCs/>
          <w:sz w:val="48"/>
          <w:szCs w:val="48"/>
          <w:lang w:val="pt-PT"/>
        </w:rPr>
        <w:t xml:space="preserve">É </w:t>
      </w:r>
      <w:r>
        <w:rPr>
          <w:rStyle w:val="None"/>
          <w:b/>
          <w:bCs/>
          <w:sz w:val="48"/>
          <w:szCs w:val="48"/>
        </w:rPr>
        <w:t>ODDĚ</w:t>
      </w:r>
      <w:r w:rsidRPr="00076FE4">
        <w:rPr>
          <w:rStyle w:val="None"/>
          <w:b/>
          <w:bCs/>
          <w:sz w:val="48"/>
          <w:szCs w:val="48"/>
        </w:rPr>
        <w:t>LEN</w:t>
      </w:r>
      <w:r>
        <w:rPr>
          <w:rStyle w:val="None"/>
          <w:b/>
          <w:bCs/>
          <w:sz w:val="48"/>
          <w:szCs w:val="48"/>
        </w:rPr>
        <w:t>Í</w:t>
      </w:r>
    </w:p>
    <w:p w14:paraId="080AE1EF" w14:textId="77777777" w:rsidR="00123A80" w:rsidRDefault="00234729">
      <w:pPr>
        <w:pStyle w:val="Zhla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9072"/>
          <w:tab w:val="right" w:pos="9044"/>
        </w:tabs>
        <w:spacing w:line="276" w:lineRule="auto"/>
        <w:jc w:val="center"/>
        <w:outlineLvl w:val="0"/>
        <w:rPr>
          <w:rStyle w:val="None"/>
          <w:b/>
          <w:bCs/>
          <w:sz w:val="32"/>
          <w:szCs w:val="32"/>
        </w:rPr>
      </w:pPr>
      <w:r w:rsidRPr="00076FE4">
        <w:rPr>
          <w:rStyle w:val="None"/>
          <w:b/>
          <w:bCs/>
          <w:sz w:val="32"/>
          <w:szCs w:val="32"/>
        </w:rPr>
        <w:t xml:space="preserve">MINISTERSTVA OBRANY </w:t>
      </w:r>
      <w:r>
        <w:rPr>
          <w:rStyle w:val="None"/>
          <w:b/>
          <w:bCs/>
          <w:sz w:val="32"/>
          <w:szCs w:val="32"/>
        </w:rPr>
        <w:t>ČESK</w:t>
      </w:r>
      <w:r>
        <w:rPr>
          <w:rStyle w:val="None"/>
          <w:b/>
          <w:bCs/>
          <w:sz w:val="32"/>
          <w:szCs w:val="32"/>
          <w:lang w:val="pt-PT"/>
        </w:rPr>
        <w:t xml:space="preserve">É </w:t>
      </w:r>
      <w:r>
        <w:rPr>
          <w:rStyle w:val="None"/>
          <w:b/>
          <w:bCs/>
          <w:sz w:val="32"/>
          <w:szCs w:val="32"/>
        </w:rPr>
        <w:t>REPUBLIKY</w:t>
      </w:r>
    </w:p>
    <w:p w14:paraId="248A408D" w14:textId="77777777" w:rsidR="00123A80" w:rsidRDefault="00123A80">
      <w:pPr>
        <w:pStyle w:val="Zhlav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9072"/>
          <w:tab w:val="right" w:pos="9044"/>
        </w:tabs>
        <w:spacing w:line="276" w:lineRule="auto"/>
        <w:jc w:val="center"/>
        <w:rPr>
          <w:rStyle w:val="None"/>
          <w:b/>
          <w:bCs/>
          <w:sz w:val="24"/>
          <w:szCs w:val="24"/>
        </w:rPr>
      </w:pPr>
    </w:p>
    <w:p w14:paraId="66DB39F0" w14:textId="77777777" w:rsidR="00123A80" w:rsidRDefault="00123A80">
      <w:pPr>
        <w:spacing w:line="276" w:lineRule="auto"/>
        <w:jc w:val="both"/>
        <w:rPr>
          <w:rStyle w:val="None"/>
          <w:b/>
          <w:bCs/>
          <w:color w:val="FF0000"/>
          <w:sz w:val="24"/>
          <w:szCs w:val="24"/>
          <w:u w:color="FF0000"/>
        </w:rPr>
      </w:pPr>
    </w:p>
    <w:p w14:paraId="034A886E" w14:textId="77777777" w:rsidR="00123A80" w:rsidRPr="00905774" w:rsidRDefault="00234729" w:rsidP="00076FE4">
      <w:pPr>
        <w:spacing w:line="276" w:lineRule="auto"/>
        <w:jc w:val="both"/>
        <w:rPr>
          <w:rStyle w:val="None"/>
          <w:b/>
          <w:bCs/>
          <w:sz w:val="23"/>
          <w:szCs w:val="23"/>
        </w:rPr>
      </w:pPr>
      <w:r w:rsidRPr="00905774">
        <w:rPr>
          <w:rStyle w:val="None"/>
          <w:b/>
          <w:bCs/>
          <w:sz w:val="23"/>
          <w:szCs w:val="23"/>
        </w:rPr>
        <w:t xml:space="preserve">Datum: </w:t>
      </w:r>
      <w:r w:rsidRPr="00905774">
        <w:rPr>
          <w:rStyle w:val="None"/>
          <w:sz w:val="23"/>
          <w:szCs w:val="23"/>
        </w:rPr>
        <w:t>10. června 2022</w:t>
      </w:r>
    </w:p>
    <w:p w14:paraId="5D608813" w14:textId="77777777" w:rsidR="00123A80" w:rsidRPr="00905774" w:rsidRDefault="00234729" w:rsidP="00076FE4">
      <w:pPr>
        <w:spacing w:line="276" w:lineRule="auto"/>
        <w:jc w:val="both"/>
        <w:rPr>
          <w:rStyle w:val="None"/>
          <w:b/>
          <w:bCs/>
          <w:sz w:val="23"/>
          <w:szCs w:val="23"/>
        </w:rPr>
      </w:pPr>
      <w:r w:rsidRPr="00905774">
        <w:rPr>
          <w:rStyle w:val="None"/>
          <w:b/>
          <w:bCs/>
          <w:sz w:val="23"/>
          <w:szCs w:val="23"/>
        </w:rPr>
        <w:t>T</w:t>
      </w:r>
      <w:r w:rsidRPr="00905774">
        <w:rPr>
          <w:rStyle w:val="None"/>
          <w:b/>
          <w:bCs/>
          <w:sz w:val="23"/>
          <w:szCs w:val="23"/>
          <w:lang w:val="fr-FR"/>
        </w:rPr>
        <w:t>é</w:t>
      </w:r>
      <w:proofErr w:type="spellStart"/>
      <w:r w:rsidRPr="00905774">
        <w:rPr>
          <w:rStyle w:val="None"/>
          <w:b/>
          <w:bCs/>
          <w:sz w:val="23"/>
          <w:szCs w:val="23"/>
        </w:rPr>
        <w:t>ma</w:t>
      </w:r>
      <w:proofErr w:type="spellEnd"/>
      <w:r w:rsidRPr="00905774">
        <w:rPr>
          <w:rStyle w:val="None"/>
          <w:b/>
          <w:bCs/>
          <w:sz w:val="23"/>
          <w:szCs w:val="23"/>
        </w:rPr>
        <w:t>: Resort obrany vytvoří pracovní skupinu k optimalizaci Úřadu pro obrannou standardizaci, katalogizaci a státní ověřování jakosti</w:t>
      </w:r>
      <w:r w:rsidRPr="00905774">
        <w:rPr>
          <w:rStyle w:val="None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02E4BD7" wp14:editId="5B204362">
                <wp:simplePos x="0" y="0"/>
                <wp:positionH relativeFrom="margin">
                  <wp:posOffset>8889</wp:posOffset>
                </wp:positionH>
                <wp:positionV relativeFrom="line">
                  <wp:posOffset>262553</wp:posOffset>
                </wp:positionV>
                <wp:extent cx="5943600" cy="0"/>
                <wp:effectExtent l="0" t="0" r="0" b="0"/>
                <wp:wrapNone/>
                <wp:docPr id="107374182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C878A" id="officeArt object" o:spid="_x0000_s1026" alt="Line" style="position:absolute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.7pt,20.65pt" to="468.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">
                <w10:wrap anchorx="margin" anchory="line"/>
              </v:line>
            </w:pict>
          </mc:Fallback>
        </mc:AlternateContent>
      </w:r>
    </w:p>
    <w:p w14:paraId="5B512FDF" w14:textId="77777777" w:rsidR="00123A80" w:rsidRPr="00905774" w:rsidRDefault="00123A80" w:rsidP="00076FE4">
      <w:pPr>
        <w:pStyle w:val="Bezmezer"/>
        <w:spacing w:line="276" w:lineRule="auto"/>
        <w:jc w:val="both"/>
        <w:rPr>
          <w:rStyle w:val="None"/>
          <w:sz w:val="23"/>
          <w:szCs w:val="23"/>
        </w:rPr>
      </w:pPr>
    </w:p>
    <w:p w14:paraId="54A66F3A" w14:textId="3E02DC1E" w:rsidR="00123A80" w:rsidRPr="00905774" w:rsidRDefault="00234729" w:rsidP="00076FE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76" w:lineRule="auto"/>
        <w:jc w:val="both"/>
        <w:rPr>
          <w:sz w:val="23"/>
          <w:szCs w:val="23"/>
        </w:rPr>
      </w:pPr>
      <w:r w:rsidRPr="00905774">
        <w:rPr>
          <w:rStyle w:val="None"/>
          <w:sz w:val="23"/>
          <w:szCs w:val="23"/>
        </w:rPr>
        <w:t xml:space="preserve">Ministryně obrany Jana Černochová se v Uherském Brodě setkala se zástupci České zbrojovky a holdingu CZ </w:t>
      </w:r>
      <w:proofErr w:type="spellStart"/>
      <w:r w:rsidRPr="00905774">
        <w:rPr>
          <w:rStyle w:val="None"/>
          <w:sz w:val="23"/>
          <w:szCs w:val="23"/>
        </w:rPr>
        <w:t>Colt</w:t>
      </w:r>
      <w:proofErr w:type="spellEnd"/>
      <w:r w:rsidRPr="00905774">
        <w:rPr>
          <w:rStyle w:val="None"/>
          <w:sz w:val="23"/>
          <w:szCs w:val="23"/>
        </w:rPr>
        <w:t xml:space="preserve"> Group. </w:t>
      </w:r>
      <w:r w:rsidRPr="00905774">
        <w:rPr>
          <w:sz w:val="23"/>
          <w:szCs w:val="23"/>
        </w:rPr>
        <w:t xml:space="preserve">Této příležitosti využila k poděkování za </w:t>
      </w:r>
      <w:r w:rsidR="00076FE4" w:rsidRPr="00905774">
        <w:rPr>
          <w:sz w:val="23"/>
          <w:szCs w:val="23"/>
        </w:rPr>
        <w:t xml:space="preserve">zapojení společnosti do dodávek </w:t>
      </w:r>
      <w:proofErr w:type="spellStart"/>
      <w:r w:rsidRPr="00905774">
        <w:rPr>
          <w:sz w:val="23"/>
          <w:szCs w:val="23"/>
        </w:rPr>
        <w:t>vojensk</w:t>
      </w:r>
      <w:proofErr w:type="spellEnd"/>
      <w:r w:rsidRPr="00905774">
        <w:rPr>
          <w:sz w:val="23"/>
          <w:szCs w:val="23"/>
          <w:lang w:val="fr-FR"/>
        </w:rPr>
        <w:t>é</w:t>
      </w:r>
      <w:r w:rsidRPr="00905774">
        <w:rPr>
          <w:sz w:val="23"/>
          <w:szCs w:val="23"/>
        </w:rPr>
        <w:t xml:space="preserve">ho materiálu Ukrajině. „Jde o </w:t>
      </w:r>
      <w:proofErr w:type="spellStart"/>
      <w:r w:rsidRPr="00905774">
        <w:rPr>
          <w:sz w:val="23"/>
          <w:szCs w:val="23"/>
        </w:rPr>
        <w:t>spolehliv</w:t>
      </w:r>
      <w:proofErr w:type="spellEnd"/>
      <w:r w:rsidRPr="00905774">
        <w:rPr>
          <w:sz w:val="23"/>
          <w:szCs w:val="23"/>
          <w:lang w:val="fr-FR"/>
        </w:rPr>
        <w:t>é</w:t>
      </w:r>
      <w:r w:rsidRPr="00905774">
        <w:rPr>
          <w:sz w:val="23"/>
          <w:szCs w:val="23"/>
        </w:rPr>
        <w:t xml:space="preserve">ho partnera a kvalitního dodavatele, který dělá </w:t>
      </w:r>
      <w:proofErr w:type="spellStart"/>
      <w:r w:rsidRPr="00905774">
        <w:rPr>
          <w:sz w:val="23"/>
          <w:szCs w:val="23"/>
        </w:rPr>
        <w:t>česk</w:t>
      </w:r>
      <w:proofErr w:type="spellEnd"/>
      <w:r w:rsidRPr="00905774">
        <w:rPr>
          <w:sz w:val="23"/>
          <w:szCs w:val="23"/>
          <w:lang w:val="fr-FR"/>
        </w:rPr>
        <w:t>é</w:t>
      </w:r>
      <w:r w:rsidRPr="00905774">
        <w:rPr>
          <w:sz w:val="23"/>
          <w:szCs w:val="23"/>
        </w:rPr>
        <w:t xml:space="preserve">mu </w:t>
      </w:r>
      <w:proofErr w:type="spellStart"/>
      <w:r w:rsidRPr="00905774">
        <w:rPr>
          <w:sz w:val="23"/>
          <w:szCs w:val="23"/>
        </w:rPr>
        <w:t>obrann</w:t>
      </w:r>
      <w:proofErr w:type="spellEnd"/>
      <w:r w:rsidRPr="00905774">
        <w:rPr>
          <w:sz w:val="23"/>
          <w:szCs w:val="23"/>
          <w:lang w:val="fr-FR"/>
        </w:rPr>
        <w:t>é</w:t>
      </w:r>
      <w:r w:rsidRPr="00905774">
        <w:rPr>
          <w:sz w:val="23"/>
          <w:szCs w:val="23"/>
        </w:rPr>
        <w:t xml:space="preserve">mu průmyslu </w:t>
      </w:r>
      <w:proofErr w:type="spellStart"/>
      <w:r w:rsidRPr="00905774">
        <w:rPr>
          <w:sz w:val="23"/>
          <w:szCs w:val="23"/>
        </w:rPr>
        <w:t>dobr</w:t>
      </w:r>
      <w:proofErr w:type="spellEnd"/>
      <w:r w:rsidRPr="00905774">
        <w:rPr>
          <w:sz w:val="23"/>
          <w:szCs w:val="23"/>
          <w:lang w:val="fr-FR"/>
        </w:rPr>
        <w:t xml:space="preserve">é </w:t>
      </w:r>
      <w:proofErr w:type="spellStart"/>
      <w:r w:rsidRPr="00905774">
        <w:rPr>
          <w:sz w:val="23"/>
          <w:szCs w:val="23"/>
        </w:rPr>
        <w:t>jm</w:t>
      </w:r>
      <w:proofErr w:type="spellEnd"/>
      <w:r w:rsidRPr="00905774">
        <w:rPr>
          <w:sz w:val="23"/>
          <w:szCs w:val="23"/>
          <w:lang w:val="fr-FR"/>
        </w:rPr>
        <w:t>é</w:t>
      </w:r>
      <w:r w:rsidRPr="00905774">
        <w:rPr>
          <w:sz w:val="23"/>
          <w:szCs w:val="23"/>
        </w:rPr>
        <w:t>no doma i ve světě</w:t>
      </w:r>
      <w:r w:rsidRPr="00905774">
        <w:rPr>
          <w:rStyle w:val="None"/>
          <w:sz w:val="23"/>
          <w:szCs w:val="23"/>
        </w:rPr>
        <w:t xml:space="preserve">,” </w:t>
      </w:r>
      <w:r w:rsidRPr="00905774">
        <w:rPr>
          <w:sz w:val="23"/>
          <w:szCs w:val="23"/>
        </w:rPr>
        <w:t>ocenila ministryně obrany.</w:t>
      </w:r>
    </w:p>
    <w:p w14:paraId="1005EF85" w14:textId="77777777" w:rsidR="00123A80" w:rsidRPr="00905774" w:rsidRDefault="00123A80" w:rsidP="00076FE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76" w:lineRule="auto"/>
        <w:jc w:val="both"/>
        <w:rPr>
          <w:sz w:val="23"/>
          <w:szCs w:val="23"/>
        </w:rPr>
      </w:pPr>
    </w:p>
    <w:p w14:paraId="4EC286ED" w14:textId="77777777" w:rsidR="00123A80" w:rsidRPr="00905774" w:rsidRDefault="00234729" w:rsidP="00076FE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76" w:lineRule="auto"/>
        <w:jc w:val="both"/>
        <w:rPr>
          <w:sz w:val="23"/>
          <w:szCs w:val="23"/>
        </w:rPr>
      </w:pPr>
      <w:bookmarkStart w:id="0" w:name="_GoBack"/>
      <w:r w:rsidRPr="00905774">
        <w:rPr>
          <w:rStyle w:val="None"/>
          <w:sz w:val="23"/>
          <w:szCs w:val="23"/>
        </w:rPr>
        <w:t>Uvítala také rozhodnutí České zbrojovky dále ne</w:t>
      </w:r>
      <w:r w:rsidRPr="00905774">
        <w:rPr>
          <w:sz w:val="23"/>
          <w:szCs w:val="23"/>
        </w:rPr>
        <w:t xml:space="preserve">uplatňovat požadavek na náhradu škody ve věci zrušení zakázky na pořízení balistických vest z roku 2015, </w:t>
      </w:r>
      <w:proofErr w:type="spellStart"/>
      <w:r w:rsidRPr="00905774">
        <w:rPr>
          <w:sz w:val="23"/>
          <w:szCs w:val="23"/>
        </w:rPr>
        <w:t>kter</w:t>
      </w:r>
      <w:proofErr w:type="spellEnd"/>
      <w:r w:rsidRPr="00905774">
        <w:rPr>
          <w:sz w:val="23"/>
          <w:szCs w:val="23"/>
          <w:lang w:val="pt-PT"/>
        </w:rPr>
        <w:t xml:space="preserve">á </w:t>
      </w:r>
      <w:r w:rsidRPr="00905774">
        <w:rPr>
          <w:sz w:val="23"/>
          <w:szCs w:val="23"/>
        </w:rPr>
        <w:t xml:space="preserve">podle rozhodnutí </w:t>
      </w:r>
      <w:proofErr w:type="spellStart"/>
      <w:r w:rsidRPr="00905774">
        <w:rPr>
          <w:sz w:val="23"/>
          <w:szCs w:val="23"/>
        </w:rPr>
        <w:t>Městsk</w:t>
      </w:r>
      <w:proofErr w:type="spellEnd"/>
      <w:r w:rsidRPr="00905774">
        <w:rPr>
          <w:sz w:val="23"/>
          <w:szCs w:val="23"/>
          <w:lang w:val="fr-FR"/>
        </w:rPr>
        <w:t>é</w:t>
      </w:r>
      <w:r w:rsidRPr="00905774">
        <w:rPr>
          <w:sz w:val="23"/>
          <w:szCs w:val="23"/>
        </w:rPr>
        <w:t>ho soudu v Praze z roku 2019 měla být způsobena nesprávným postupem Úřadu pro obrannou standardizaci, katalogizaci a státní ověřování jakosti (</w:t>
      </w:r>
      <w:proofErr w:type="spellStart"/>
      <w:r w:rsidRPr="00905774">
        <w:rPr>
          <w:sz w:val="23"/>
          <w:szCs w:val="23"/>
        </w:rPr>
        <w:t>ÚřOSKSOJ</w:t>
      </w:r>
      <w:proofErr w:type="spellEnd"/>
      <w:r w:rsidRPr="00905774">
        <w:rPr>
          <w:sz w:val="23"/>
          <w:szCs w:val="23"/>
        </w:rPr>
        <w:t>).</w:t>
      </w:r>
    </w:p>
    <w:p w14:paraId="17BF0220" w14:textId="77777777" w:rsidR="00123A80" w:rsidRPr="00905774" w:rsidRDefault="00123A80" w:rsidP="00076FE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76" w:lineRule="auto"/>
        <w:jc w:val="both"/>
        <w:rPr>
          <w:rStyle w:val="None"/>
          <w:sz w:val="23"/>
          <w:szCs w:val="23"/>
        </w:rPr>
      </w:pPr>
    </w:p>
    <w:p w14:paraId="74FEECB9" w14:textId="10A02783" w:rsidR="00123A80" w:rsidRPr="00905774" w:rsidRDefault="00234729" w:rsidP="00076FE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76" w:lineRule="auto"/>
        <w:jc w:val="both"/>
        <w:rPr>
          <w:sz w:val="23"/>
          <w:szCs w:val="23"/>
        </w:rPr>
      </w:pPr>
      <w:r w:rsidRPr="00905774">
        <w:rPr>
          <w:rStyle w:val="None"/>
          <w:sz w:val="23"/>
          <w:szCs w:val="23"/>
        </w:rPr>
        <w:t xml:space="preserve">I z toho důvodu Ministerstvo obrany ČR vytvoří pracovní skupinu, </w:t>
      </w:r>
      <w:proofErr w:type="spellStart"/>
      <w:r w:rsidRPr="00905774">
        <w:rPr>
          <w:rStyle w:val="None"/>
          <w:sz w:val="23"/>
          <w:szCs w:val="23"/>
        </w:rPr>
        <w:t>kter</w:t>
      </w:r>
      <w:proofErr w:type="spellEnd"/>
      <w:r w:rsidRPr="00905774">
        <w:rPr>
          <w:rStyle w:val="None"/>
          <w:sz w:val="23"/>
          <w:szCs w:val="23"/>
          <w:lang w:val="pt-PT"/>
        </w:rPr>
        <w:t xml:space="preserve">á </w:t>
      </w:r>
      <w:r w:rsidRPr="00905774">
        <w:rPr>
          <w:rStyle w:val="None"/>
          <w:sz w:val="23"/>
          <w:szCs w:val="23"/>
        </w:rPr>
        <w:t xml:space="preserve">bude mít za úkol optimalizovat činnost </w:t>
      </w:r>
      <w:proofErr w:type="spellStart"/>
      <w:r w:rsidRPr="00905774">
        <w:rPr>
          <w:rStyle w:val="None"/>
          <w:sz w:val="23"/>
          <w:szCs w:val="23"/>
        </w:rPr>
        <w:t>ÚřOSKSOJ</w:t>
      </w:r>
      <w:proofErr w:type="spellEnd"/>
      <w:r w:rsidRPr="00905774">
        <w:rPr>
          <w:rStyle w:val="None"/>
          <w:sz w:val="23"/>
          <w:szCs w:val="23"/>
        </w:rPr>
        <w:t xml:space="preserve">. „Pro zkvalitnění a zrychlení akvizičních procesů je potřeba zanalyzovat a revidovat zasazení odborné činnosti úřadu do </w:t>
      </w:r>
      <w:proofErr w:type="spellStart"/>
      <w:r w:rsidRPr="00905774">
        <w:rPr>
          <w:rStyle w:val="None"/>
          <w:sz w:val="23"/>
          <w:szCs w:val="23"/>
        </w:rPr>
        <w:t>celkov</w:t>
      </w:r>
      <w:proofErr w:type="spellEnd"/>
      <w:r w:rsidRPr="00905774">
        <w:rPr>
          <w:rStyle w:val="None"/>
          <w:sz w:val="23"/>
          <w:szCs w:val="23"/>
          <w:lang w:val="fr-FR"/>
        </w:rPr>
        <w:t>é</w:t>
      </w:r>
      <w:r w:rsidRPr="00905774">
        <w:rPr>
          <w:rStyle w:val="None"/>
          <w:sz w:val="23"/>
          <w:szCs w:val="23"/>
        </w:rPr>
        <w:t>ho akvizičního procesu resortu,“ sdělila ministryně obrany.</w:t>
      </w:r>
      <w:r w:rsidR="000D65E6" w:rsidRPr="00905774">
        <w:rPr>
          <w:rStyle w:val="None"/>
          <w:sz w:val="23"/>
          <w:szCs w:val="23"/>
        </w:rPr>
        <w:t xml:space="preserve"> </w:t>
      </w:r>
      <w:r w:rsidRPr="00905774">
        <w:rPr>
          <w:rStyle w:val="None"/>
          <w:sz w:val="23"/>
          <w:szCs w:val="23"/>
        </w:rPr>
        <w:t xml:space="preserve">Na vzniku skupiny se dohodla </w:t>
      </w:r>
      <w:r w:rsidR="00076FE4" w:rsidRPr="00905774">
        <w:rPr>
          <w:rStyle w:val="None"/>
          <w:sz w:val="23"/>
          <w:szCs w:val="23"/>
        </w:rPr>
        <w:t xml:space="preserve">také </w:t>
      </w:r>
      <w:r w:rsidRPr="00905774">
        <w:rPr>
          <w:rStyle w:val="None"/>
          <w:sz w:val="23"/>
          <w:szCs w:val="23"/>
        </w:rPr>
        <w:t>s</w:t>
      </w:r>
      <w:r w:rsidR="000D65E6" w:rsidRPr="00905774">
        <w:rPr>
          <w:rStyle w:val="None"/>
          <w:sz w:val="23"/>
          <w:szCs w:val="23"/>
        </w:rPr>
        <w:t xml:space="preserve">e zástupci </w:t>
      </w:r>
      <w:r w:rsidRPr="00905774">
        <w:rPr>
          <w:sz w:val="23"/>
          <w:szCs w:val="23"/>
        </w:rPr>
        <w:t xml:space="preserve">Sekce </w:t>
      </w:r>
      <w:proofErr w:type="spellStart"/>
      <w:r w:rsidRPr="00905774">
        <w:rPr>
          <w:sz w:val="23"/>
          <w:szCs w:val="23"/>
        </w:rPr>
        <w:t>obrann</w:t>
      </w:r>
      <w:proofErr w:type="spellEnd"/>
      <w:r w:rsidRPr="00905774">
        <w:rPr>
          <w:rStyle w:val="None"/>
          <w:sz w:val="23"/>
          <w:szCs w:val="23"/>
          <w:lang w:val="fr-FR"/>
        </w:rPr>
        <w:t>é</w:t>
      </w:r>
      <w:r w:rsidRPr="00905774">
        <w:rPr>
          <w:sz w:val="23"/>
          <w:szCs w:val="23"/>
        </w:rPr>
        <w:t xml:space="preserve">ho průmyslu </w:t>
      </w:r>
      <w:proofErr w:type="spellStart"/>
      <w:r w:rsidRPr="00905774">
        <w:rPr>
          <w:sz w:val="23"/>
          <w:szCs w:val="23"/>
        </w:rPr>
        <w:t>Hospodářsk</w:t>
      </w:r>
      <w:proofErr w:type="spellEnd"/>
      <w:r w:rsidRPr="00905774">
        <w:rPr>
          <w:sz w:val="23"/>
          <w:szCs w:val="23"/>
          <w:lang w:val="fr-FR"/>
        </w:rPr>
        <w:t xml:space="preserve">é </w:t>
      </w:r>
      <w:r w:rsidRPr="00905774">
        <w:rPr>
          <w:sz w:val="23"/>
          <w:szCs w:val="23"/>
        </w:rPr>
        <w:t>komory ČR</w:t>
      </w:r>
      <w:r w:rsidR="000D65E6" w:rsidRPr="00905774">
        <w:rPr>
          <w:sz w:val="23"/>
          <w:szCs w:val="23"/>
        </w:rPr>
        <w:t>.</w:t>
      </w:r>
    </w:p>
    <w:p w14:paraId="6D6FE6DE" w14:textId="77777777" w:rsidR="000D65E6" w:rsidRPr="00905774" w:rsidRDefault="000D65E6" w:rsidP="00076FE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76" w:lineRule="auto"/>
        <w:jc w:val="both"/>
        <w:rPr>
          <w:sz w:val="23"/>
          <w:szCs w:val="23"/>
        </w:rPr>
      </w:pPr>
    </w:p>
    <w:p w14:paraId="78F8C729" w14:textId="0EA227A2" w:rsidR="000D65E6" w:rsidRPr="00905774" w:rsidRDefault="000D65E6" w:rsidP="00076FE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76" w:lineRule="auto"/>
        <w:jc w:val="both"/>
        <w:rPr>
          <w:rStyle w:val="None"/>
          <w:sz w:val="23"/>
          <w:szCs w:val="23"/>
        </w:rPr>
      </w:pPr>
      <w:r w:rsidRPr="00905774">
        <w:rPr>
          <w:rStyle w:val="None"/>
          <w:sz w:val="23"/>
          <w:szCs w:val="23"/>
        </w:rPr>
        <w:t xml:space="preserve">V pracovní skupině zasednou zástupci Ministerstva obrany, Armády ČR a </w:t>
      </w:r>
      <w:r w:rsidR="00076FE4" w:rsidRPr="00905774">
        <w:rPr>
          <w:rStyle w:val="None"/>
          <w:sz w:val="23"/>
          <w:szCs w:val="23"/>
        </w:rPr>
        <w:t>právě výše zmíněné s</w:t>
      </w:r>
      <w:r w:rsidRPr="00905774">
        <w:rPr>
          <w:rStyle w:val="None"/>
          <w:sz w:val="23"/>
          <w:szCs w:val="23"/>
        </w:rPr>
        <w:t xml:space="preserve">ekce </w:t>
      </w:r>
      <w:proofErr w:type="spellStart"/>
      <w:r w:rsidRPr="00905774">
        <w:rPr>
          <w:rStyle w:val="None"/>
          <w:sz w:val="23"/>
          <w:szCs w:val="23"/>
        </w:rPr>
        <w:t>Hospodářsk</w:t>
      </w:r>
      <w:proofErr w:type="spellEnd"/>
      <w:r w:rsidRPr="00905774">
        <w:rPr>
          <w:rStyle w:val="None"/>
          <w:sz w:val="23"/>
          <w:szCs w:val="23"/>
          <w:lang w:val="fr-FR"/>
        </w:rPr>
        <w:t xml:space="preserve">é </w:t>
      </w:r>
      <w:r w:rsidRPr="00905774">
        <w:rPr>
          <w:rStyle w:val="None"/>
          <w:sz w:val="23"/>
          <w:szCs w:val="23"/>
        </w:rPr>
        <w:t xml:space="preserve">komory ČR, jejíž představitelé dlouhodobě upozorňují na nedostatky v činnosti </w:t>
      </w:r>
      <w:proofErr w:type="spellStart"/>
      <w:r w:rsidRPr="00905774">
        <w:rPr>
          <w:sz w:val="23"/>
          <w:szCs w:val="23"/>
        </w:rPr>
        <w:t>ÚřOSKSOJ</w:t>
      </w:r>
      <w:proofErr w:type="spellEnd"/>
      <w:r w:rsidRPr="00905774">
        <w:rPr>
          <w:sz w:val="23"/>
          <w:szCs w:val="23"/>
        </w:rPr>
        <w:t xml:space="preserve">. </w:t>
      </w:r>
      <w:r w:rsidRPr="00905774">
        <w:rPr>
          <w:rStyle w:val="None"/>
          <w:sz w:val="23"/>
          <w:szCs w:val="23"/>
        </w:rPr>
        <w:t>Výsledkem auditu bude návrh řešení všech klíčových oblastí, kterými se</w:t>
      </w:r>
      <w:r w:rsidR="00076FE4" w:rsidRPr="00905774">
        <w:rPr>
          <w:rStyle w:val="None"/>
          <w:sz w:val="23"/>
          <w:szCs w:val="23"/>
        </w:rPr>
        <w:t xml:space="preserve"> tento</w:t>
      </w:r>
      <w:r w:rsidRPr="00905774">
        <w:rPr>
          <w:rStyle w:val="None"/>
          <w:sz w:val="23"/>
          <w:szCs w:val="23"/>
        </w:rPr>
        <w:t xml:space="preserve"> </w:t>
      </w:r>
      <w:r w:rsidR="00076FE4" w:rsidRPr="00905774">
        <w:rPr>
          <w:rStyle w:val="None"/>
          <w:sz w:val="23"/>
          <w:szCs w:val="23"/>
        </w:rPr>
        <w:t>úřad</w:t>
      </w:r>
      <w:r w:rsidRPr="00905774">
        <w:rPr>
          <w:rStyle w:val="None"/>
          <w:sz w:val="23"/>
          <w:szCs w:val="23"/>
        </w:rPr>
        <w:t xml:space="preserve"> zabývá, </w:t>
      </w:r>
      <w:proofErr w:type="spellStart"/>
      <w:r w:rsidRPr="00905774">
        <w:rPr>
          <w:rStyle w:val="None"/>
          <w:sz w:val="23"/>
          <w:szCs w:val="23"/>
        </w:rPr>
        <w:t>zejm</w:t>
      </w:r>
      <w:proofErr w:type="spellEnd"/>
      <w:r w:rsidRPr="00905774">
        <w:rPr>
          <w:rStyle w:val="None"/>
          <w:sz w:val="23"/>
          <w:szCs w:val="23"/>
          <w:lang w:val="fr-FR"/>
        </w:rPr>
        <w:t>é</w:t>
      </w:r>
      <w:r w:rsidRPr="00905774">
        <w:rPr>
          <w:rStyle w:val="None"/>
          <w:sz w:val="23"/>
          <w:szCs w:val="23"/>
        </w:rPr>
        <w:t xml:space="preserve">na </w:t>
      </w:r>
      <w:proofErr w:type="spellStart"/>
      <w:r w:rsidRPr="00905774">
        <w:rPr>
          <w:rStyle w:val="None"/>
          <w:sz w:val="23"/>
          <w:szCs w:val="23"/>
        </w:rPr>
        <w:t>syst</w:t>
      </w:r>
      <w:proofErr w:type="spellEnd"/>
      <w:r w:rsidRPr="00905774">
        <w:rPr>
          <w:rStyle w:val="None"/>
          <w:sz w:val="23"/>
          <w:szCs w:val="23"/>
          <w:lang w:val="fr-FR"/>
        </w:rPr>
        <w:t>é</w:t>
      </w:r>
      <w:proofErr w:type="spellStart"/>
      <w:r w:rsidRPr="00905774">
        <w:rPr>
          <w:rStyle w:val="None"/>
          <w:sz w:val="23"/>
          <w:szCs w:val="23"/>
        </w:rPr>
        <w:t>mových</w:t>
      </w:r>
      <w:proofErr w:type="spellEnd"/>
      <w:r w:rsidRPr="00905774">
        <w:rPr>
          <w:rStyle w:val="None"/>
          <w:sz w:val="23"/>
          <w:szCs w:val="23"/>
        </w:rPr>
        <w:t xml:space="preserve">, technických, případně </w:t>
      </w:r>
      <w:r w:rsidRPr="00905774">
        <w:rPr>
          <w:rStyle w:val="None"/>
          <w:sz w:val="23"/>
          <w:szCs w:val="23"/>
          <w:lang w:val="it-IT"/>
        </w:rPr>
        <w:t>i dal</w:t>
      </w:r>
      <w:r w:rsidRPr="00905774">
        <w:rPr>
          <w:rStyle w:val="None"/>
          <w:sz w:val="23"/>
          <w:szCs w:val="23"/>
        </w:rPr>
        <w:t>ších.</w:t>
      </w:r>
    </w:p>
    <w:p w14:paraId="72CC684B" w14:textId="77777777" w:rsidR="00123A80" w:rsidRPr="00905774" w:rsidRDefault="00123A80" w:rsidP="00076FE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76" w:lineRule="auto"/>
        <w:jc w:val="both"/>
        <w:rPr>
          <w:sz w:val="23"/>
          <w:szCs w:val="23"/>
        </w:rPr>
      </w:pPr>
    </w:p>
    <w:p w14:paraId="26CA0573" w14:textId="3E72C5FD" w:rsidR="00123A80" w:rsidRPr="00905774" w:rsidRDefault="00234729" w:rsidP="00076FE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76" w:lineRule="auto"/>
        <w:jc w:val="both"/>
        <w:rPr>
          <w:sz w:val="23"/>
          <w:szCs w:val="23"/>
        </w:rPr>
      </w:pPr>
      <w:r w:rsidRPr="00905774">
        <w:rPr>
          <w:sz w:val="23"/>
          <w:szCs w:val="23"/>
        </w:rPr>
        <w:t xml:space="preserve">„Resort obrany vnímáme jako našeho </w:t>
      </w:r>
      <w:proofErr w:type="spellStart"/>
      <w:r w:rsidRPr="00905774">
        <w:rPr>
          <w:sz w:val="23"/>
          <w:szCs w:val="23"/>
        </w:rPr>
        <w:t>významn</w:t>
      </w:r>
      <w:proofErr w:type="spellEnd"/>
      <w:r w:rsidRPr="00905774">
        <w:rPr>
          <w:sz w:val="23"/>
          <w:szCs w:val="23"/>
          <w:lang w:val="fr-FR"/>
        </w:rPr>
        <w:t>é</w:t>
      </w:r>
      <w:r w:rsidRPr="00905774">
        <w:rPr>
          <w:sz w:val="23"/>
          <w:szCs w:val="23"/>
        </w:rPr>
        <w:t xml:space="preserve">ho </w:t>
      </w:r>
      <w:proofErr w:type="spellStart"/>
      <w:r w:rsidRPr="00905774">
        <w:rPr>
          <w:sz w:val="23"/>
          <w:szCs w:val="23"/>
        </w:rPr>
        <w:t>strategick</w:t>
      </w:r>
      <w:proofErr w:type="spellEnd"/>
      <w:r w:rsidRPr="00905774">
        <w:rPr>
          <w:sz w:val="23"/>
          <w:szCs w:val="23"/>
          <w:lang w:val="fr-FR"/>
        </w:rPr>
        <w:t>é</w:t>
      </w:r>
      <w:r w:rsidRPr="00905774">
        <w:rPr>
          <w:sz w:val="23"/>
          <w:szCs w:val="23"/>
        </w:rPr>
        <w:t xml:space="preserve">ho partnera. Vytvoření pracovní skupiny, </w:t>
      </w:r>
      <w:proofErr w:type="spellStart"/>
      <w:r w:rsidRPr="00905774">
        <w:rPr>
          <w:sz w:val="23"/>
          <w:szCs w:val="23"/>
        </w:rPr>
        <w:t>kter</w:t>
      </w:r>
      <w:proofErr w:type="spellEnd"/>
      <w:r w:rsidRPr="00905774">
        <w:rPr>
          <w:sz w:val="23"/>
          <w:szCs w:val="23"/>
          <w:lang w:val="pt-PT"/>
        </w:rPr>
        <w:t xml:space="preserve">á </w:t>
      </w:r>
      <w:r w:rsidRPr="00905774">
        <w:rPr>
          <w:sz w:val="23"/>
          <w:szCs w:val="23"/>
        </w:rPr>
        <w:t xml:space="preserve">se bude zabývat akvizičním procesem, je dobrou zprávou pro všechny společnosti, </w:t>
      </w:r>
      <w:proofErr w:type="spellStart"/>
      <w:r w:rsidRPr="00905774">
        <w:rPr>
          <w:sz w:val="23"/>
          <w:szCs w:val="23"/>
        </w:rPr>
        <w:t>kter</w:t>
      </w:r>
      <w:proofErr w:type="spellEnd"/>
      <w:r w:rsidRPr="00905774">
        <w:rPr>
          <w:sz w:val="23"/>
          <w:szCs w:val="23"/>
          <w:lang w:val="fr-FR"/>
        </w:rPr>
        <w:t xml:space="preserve">é </w:t>
      </w:r>
      <w:r w:rsidRPr="00905774">
        <w:rPr>
          <w:sz w:val="23"/>
          <w:szCs w:val="23"/>
        </w:rPr>
        <w:t xml:space="preserve">tímto procesem procházejí,” </w:t>
      </w:r>
      <w:r w:rsidR="000D65E6" w:rsidRPr="00905774">
        <w:rPr>
          <w:sz w:val="23"/>
          <w:szCs w:val="23"/>
        </w:rPr>
        <w:t>uvítal vznik pracovní skupiny</w:t>
      </w:r>
      <w:r w:rsidR="000D65E6" w:rsidRPr="00905774">
        <w:rPr>
          <w:rStyle w:val="None"/>
          <w:sz w:val="23"/>
          <w:szCs w:val="23"/>
          <w:bdr w:val="none" w:sz="0" w:space="0" w:color="auto" w:frame="1"/>
        </w:rPr>
        <w:t xml:space="preserve"> generální ředitel České zbrojovky Jan Zajíc</w:t>
      </w:r>
      <w:r w:rsidRPr="00905774">
        <w:rPr>
          <w:sz w:val="23"/>
          <w:szCs w:val="23"/>
        </w:rPr>
        <w:t>.</w:t>
      </w:r>
    </w:p>
    <w:p w14:paraId="3C7098BD" w14:textId="77777777" w:rsidR="00123A80" w:rsidRPr="00905774" w:rsidRDefault="00123A80" w:rsidP="00076FE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before="0" w:line="276" w:lineRule="auto"/>
        <w:jc w:val="both"/>
        <w:rPr>
          <w:rStyle w:val="None"/>
          <w:sz w:val="23"/>
          <w:szCs w:val="23"/>
        </w:rPr>
      </w:pPr>
    </w:p>
    <w:p w14:paraId="46A056CA" w14:textId="77777777" w:rsidR="00123A80" w:rsidRPr="00905774" w:rsidRDefault="00234729" w:rsidP="00076FE4">
      <w:pPr>
        <w:spacing w:line="276" w:lineRule="auto"/>
        <w:jc w:val="both"/>
        <w:rPr>
          <w:rStyle w:val="None"/>
          <w:sz w:val="23"/>
          <w:szCs w:val="23"/>
        </w:rPr>
      </w:pPr>
      <w:proofErr w:type="spellStart"/>
      <w:r w:rsidRPr="00905774">
        <w:rPr>
          <w:rStyle w:val="None"/>
          <w:sz w:val="23"/>
          <w:szCs w:val="23"/>
        </w:rPr>
        <w:t>Česk</w:t>
      </w:r>
      <w:proofErr w:type="spellEnd"/>
      <w:r w:rsidRPr="00905774">
        <w:rPr>
          <w:rStyle w:val="None"/>
          <w:sz w:val="23"/>
          <w:szCs w:val="23"/>
          <w:lang w:val="pt-PT"/>
        </w:rPr>
        <w:t xml:space="preserve">á </w:t>
      </w:r>
      <w:r w:rsidRPr="00905774">
        <w:rPr>
          <w:rStyle w:val="None"/>
          <w:sz w:val="23"/>
          <w:szCs w:val="23"/>
        </w:rPr>
        <w:t xml:space="preserve">zbrojovka je tradičním dodavatelem vybavení pro vojáky Armády ČR, především ručních zbraní. Produkty společnosti, </w:t>
      </w:r>
      <w:proofErr w:type="spellStart"/>
      <w:r w:rsidRPr="00905774">
        <w:rPr>
          <w:rStyle w:val="None"/>
          <w:sz w:val="23"/>
          <w:szCs w:val="23"/>
        </w:rPr>
        <w:t>útočn</w:t>
      </w:r>
      <w:proofErr w:type="spellEnd"/>
      <w:r w:rsidRPr="00905774">
        <w:rPr>
          <w:rStyle w:val="None"/>
          <w:sz w:val="23"/>
          <w:szCs w:val="23"/>
          <w:lang w:val="pt-PT"/>
        </w:rPr>
        <w:t xml:space="preserve">á </w:t>
      </w:r>
      <w:r w:rsidRPr="00905774">
        <w:rPr>
          <w:rStyle w:val="None"/>
          <w:sz w:val="23"/>
          <w:szCs w:val="23"/>
        </w:rPr>
        <w:t xml:space="preserve">puška BREN 2 a pistole P-10, byly zvoleny jako základ pro </w:t>
      </w:r>
      <w:proofErr w:type="spellStart"/>
      <w:r w:rsidRPr="00905774">
        <w:rPr>
          <w:rStyle w:val="None"/>
          <w:sz w:val="23"/>
          <w:szCs w:val="23"/>
        </w:rPr>
        <w:t>celkov</w:t>
      </w:r>
      <w:proofErr w:type="spellEnd"/>
      <w:r w:rsidRPr="00905774">
        <w:rPr>
          <w:rStyle w:val="None"/>
          <w:sz w:val="23"/>
          <w:szCs w:val="23"/>
          <w:lang w:val="fr-FR"/>
        </w:rPr>
        <w:t xml:space="preserve">é </w:t>
      </w:r>
      <w:r w:rsidRPr="00905774">
        <w:rPr>
          <w:rStyle w:val="None"/>
          <w:sz w:val="23"/>
          <w:szCs w:val="23"/>
        </w:rPr>
        <w:t xml:space="preserve">přezbrojení ozbrojených sil ČR. V rámci </w:t>
      </w:r>
      <w:proofErr w:type="spellStart"/>
      <w:r w:rsidRPr="00905774">
        <w:rPr>
          <w:rStyle w:val="None"/>
          <w:sz w:val="23"/>
          <w:szCs w:val="23"/>
        </w:rPr>
        <w:t>vojensk</w:t>
      </w:r>
      <w:proofErr w:type="spellEnd"/>
      <w:r w:rsidRPr="00905774">
        <w:rPr>
          <w:rStyle w:val="None"/>
          <w:sz w:val="23"/>
          <w:szCs w:val="23"/>
          <w:lang w:val="fr-FR"/>
        </w:rPr>
        <w:t xml:space="preserve">é </w:t>
      </w:r>
      <w:r w:rsidRPr="00905774">
        <w:rPr>
          <w:rStyle w:val="None"/>
          <w:sz w:val="23"/>
          <w:szCs w:val="23"/>
        </w:rPr>
        <w:t xml:space="preserve">pomoci Ukrajině </w:t>
      </w:r>
      <w:proofErr w:type="spellStart"/>
      <w:r w:rsidRPr="00905774">
        <w:rPr>
          <w:rStyle w:val="None"/>
          <w:sz w:val="23"/>
          <w:szCs w:val="23"/>
        </w:rPr>
        <w:t>Česk</w:t>
      </w:r>
      <w:proofErr w:type="spellEnd"/>
      <w:r w:rsidRPr="00905774">
        <w:rPr>
          <w:rStyle w:val="None"/>
          <w:sz w:val="23"/>
          <w:szCs w:val="23"/>
          <w:lang w:val="pt-PT"/>
        </w:rPr>
        <w:t xml:space="preserve">á </w:t>
      </w:r>
      <w:r w:rsidRPr="00905774">
        <w:rPr>
          <w:rStyle w:val="None"/>
          <w:sz w:val="23"/>
          <w:szCs w:val="23"/>
        </w:rPr>
        <w:t>zbrojovka darovala prostřednictvím resortu obrany napaden</w:t>
      </w:r>
      <w:r w:rsidRPr="00905774">
        <w:rPr>
          <w:rStyle w:val="None"/>
          <w:sz w:val="23"/>
          <w:szCs w:val="23"/>
          <w:lang w:val="fr-FR"/>
        </w:rPr>
        <w:t xml:space="preserve">é </w:t>
      </w:r>
      <w:r w:rsidRPr="00905774">
        <w:rPr>
          <w:rStyle w:val="None"/>
          <w:sz w:val="23"/>
          <w:szCs w:val="23"/>
        </w:rPr>
        <w:t xml:space="preserve">zemi </w:t>
      </w:r>
      <w:proofErr w:type="spellStart"/>
      <w:r w:rsidRPr="00905774">
        <w:rPr>
          <w:rStyle w:val="None"/>
          <w:sz w:val="23"/>
          <w:szCs w:val="23"/>
        </w:rPr>
        <w:t>útočn</w:t>
      </w:r>
      <w:proofErr w:type="spellEnd"/>
      <w:r w:rsidRPr="00905774">
        <w:rPr>
          <w:rStyle w:val="None"/>
          <w:sz w:val="23"/>
          <w:szCs w:val="23"/>
          <w:lang w:val="fr-FR"/>
        </w:rPr>
        <w:t xml:space="preserve">é </w:t>
      </w:r>
      <w:r w:rsidRPr="00905774">
        <w:rPr>
          <w:rStyle w:val="None"/>
          <w:sz w:val="23"/>
          <w:szCs w:val="23"/>
        </w:rPr>
        <w:t>pušky a samopaly.</w:t>
      </w:r>
    </w:p>
    <w:bookmarkEnd w:id="0"/>
    <w:p w14:paraId="0F438F25" w14:textId="77777777" w:rsidR="00905774" w:rsidRPr="00905774" w:rsidRDefault="00905774" w:rsidP="00076FE4">
      <w:pPr>
        <w:spacing w:line="276" w:lineRule="auto"/>
        <w:jc w:val="both"/>
        <w:rPr>
          <w:rStyle w:val="None"/>
          <w:sz w:val="23"/>
          <w:szCs w:val="23"/>
        </w:rPr>
      </w:pPr>
    </w:p>
    <w:p w14:paraId="2DD73511" w14:textId="341B9EFB" w:rsidR="00905774" w:rsidRPr="00905774" w:rsidRDefault="00905774" w:rsidP="00076FE4">
      <w:pPr>
        <w:spacing w:line="276" w:lineRule="auto"/>
        <w:jc w:val="both"/>
        <w:rPr>
          <w:b/>
          <w:sz w:val="23"/>
          <w:szCs w:val="23"/>
        </w:rPr>
      </w:pPr>
      <w:proofErr w:type="spellStart"/>
      <w:r w:rsidRPr="00905774">
        <w:rPr>
          <w:rStyle w:val="None"/>
          <w:b/>
          <w:sz w:val="23"/>
          <w:szCs w:val="23"/>
        </w:rPr>
        <w:t>Jaku</w:t>
      </w:r>
      <w:proofErr w:type="spellEnd"/>
      <w:r w:rsidRPr="00905774">
        <w:rPr>
          <w:rStyle w:val="None"/>
          <w:b/>
          <w:sz w:val="23"/>
          <w:szCs w:val="23"/>
        </w:rPr>
        <w:t xml:space="preserve"> </w:t>
      </w:r>
      <w:proofErr w:type="spellStart"/>
      <w:r w:rsidRPr="00905774">
        <w:rPr>
          <w:rStyle w:val="None"/>
          <w:b/>
          <w:sz w:val="23"/>
          <w:szCs w:val="23"/>
        </w:rPr>
        <w:t>Fajnor</w:t>
      </w:r>
      <w:proofErr w:type="spellEnd"/>
      <w:r w:rsidRPr="00905774">
        <w:rPr>
          <w:rStyle w:val="None"/>
          <w:b/>
          <w:sz w:val="23"/>
          <w:szCs w:val="23"/>
        </w:rPr>
        <w:t>, tiskové oddělení MO</w:t>
      </w:r>
    </w:p>
    <w:sectPr w:rsidR="00905774" w:rsidRPr="00905774">
      <w:headerReference w:type="default" r:id="rId6"/>
      <w:footerReference w:type="default" r:id="rId7"/>
      <w:pgSz w:w="11900" w:h="16840"/>
      <w:pgMar w:top="1418" w:right="1418" w:bottom="1418" w:left="1418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774D1" w14:textId="77777777" w:rsidR="00DC12F9" w:rsidRDefault="00DC12F9">
      <w:r>
        <w:separator/>
      </w:r>
    </w:p>
  </w:endnote>
  <w:endnote w:type="continuationSeparator" w:id="0">
    <w:p w14:paraId="1B7FB850" w14:textId="77777777" w:rsidR="00DC12F9" w:rsidRDefault="00DC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271AE" w14:textId="77777777" w:rsidR="00123A80" w:rsidRDefault="00123A80">
    <w:pPr>
      <w:pStyle w:val="Zpat"/>
      <w:tabs>
        <w:tab w:val="clear" w:pos="9072"/>
        <w:tab w:val="right" w:pos="9044"/>
      </w:tabs>
      <w:jc w:val="center"/>
      <w:rPr>
        <w:b/>
        <w:bCs/>
      </w:rPr>
    </w:pPr>
  </w:p>
  <w:p w14:paraId="34101A7F" w14:textId="77777777" w:rsidR="00123A80" w:rsidRDefault="00123A80">
    <w:pPr>
      <w:pStyle w:val="Zpat"/>
      <w:pBdr>
        <w:top w:val="single" w:sz="4" w:space="0" w:color="000000"/>
      </w:pBdr>
      <w:tabs>
        <w:tab w:val="clear" w:pos="9072"/>
        <w:tab w:val="right" w:pos="9044"/>
      </w:tabs>
      <w:jc w:val="center"/>
      <w:rPr>
        <w:b/>
        <w:bCs/>
      </w:rPr>
    </w:pPr>
  </w:p>
  <w:p w14:paraId="68D53E65" w14:textId="77777777" w:rsidR="00123A80" w:rsidRDefault="00234729">
    <w:pPr>
      <w:pStyle w:val="Zpat"/>
      <w:tabs>
        <w:tab w:val="clear" w:pos="9072"/>
        <w:tab w:val="right" w:pos="9044"/>
      </w:tabs>
      <w:jc w:val="center"/>
      <w:rPr>
        <w:b/>
        <w:bCs/>
      </w:rPr>
    </w:pPr>
    <w:r>
      <w:rPr>
        <w:b/>
        <w:bCs/>
      </w:rPr>
      <w:t>Ministerstvo obrany Č</w:t>
    </w:r>
    <w:r w:rsidRPr="00076FE4">
      <w:rPr>
        <w:b/>
        <w:bCs/>
      </w:rPr>
      <w:t xml:space="preserve">R </w:t>
    </w:r>
    <w:r>
      <w:rPr>
        <w:b/>
        <w:bCs/>
      </w:rPr>
      <w:t xml:space="preserve">– Odbor komunikace – </w:t>
    </w:r>
    <w:proofErr w:type="spellStart"/>
    <w:r>
      <w:rPr>
        <w:b/>
        <w:bCs/>
      </w:rPr>
      <w:t>Tiskov</w:t>
    </w:r>
    <w:proofErr w:type="spellEnd"/>
    <w:r>
      <w:rPr>
        <w:b/>
        <w:bCs/>
        <w:lang w:val="fr-FR"/>
      </w:rPr>
      <w:t xml:space="preserve">é </w:t>
    </w:r>
    <w:r>
      <w:rPr>
        <w:b/>
        <w:bCs/>
      </w:rPr>
      <w:t>oddělení</w:t>
    </w:r>
  </w:p>
  <w:p w14:paraId="57C794BD" w14:textId="77777777" w:rsidR="00123A80" w:rsidRDefault="00234729">
    <w:pPr>
      <w:pStyle w:val="Zpat"/>
      <w:tabs>
        <w:tab w:val="clear" w:pos="9072"/>
        <w:tab w:val="right" w:pos="9044"/>
      </w:tabs>
      <w:jc w:val="center"/>
      <w:rPr>
        <w:rStyle w:val="None"/>
      </w:rPr>
    </w:pPr>
    <w:r>
      <w:rPr>
        <w:b/>
        <w:bCs/>
        <w:sz w:val="16"/>
        <w:szCs w:val="16"/>
      </w:rPr>
      <w:t>Pracoviště MO - Valy:</w:t>
    </w:r>
    <w:r>
      <w:rPr>
        <w:sz w:val="16"/>
        <w:szCs w:val="16"/>
      </w:rPr>
      <w:t xml:space="preserve">  tel.: 973 200 147-8, fax: 973 200 149, mobil: 606 732 309, e-mail: </w:t>
    </w:r>
    <w:hyperlink r:id="rId1" w:history="1">
      <w:r>
        <w:rPr>
          <w:rStyle w:val="Hyperlink0"/>
        </w:rPr>
        <w:t>info@army.cz</w:t>
      </w:r>
    </w:hyperlink>
  </w:p>
  <w:p w14:paraId="1EA1EDA7" w14:textId="77777777" w:rsidR="00123A80" w:rsidRDefault="00234729">
    <w:pPr>
      <w:pStyle w:val="Zpat"/>
      <w:tabs>
        <w:tab w:val="clear" w:pos="9072"/>
        <w:tab w:val="right" w:pos="9044"/>
      </w:tabs>
      <w:jc w:val="center"/>
      <w:rPr>
        <w:rStyle w:val="None"/>
      </w:rPr>
    </w:pPr>
    <w:r>
      <w:rPr>
        <w:rStyle w:val="None"/>
        <w:b/>
        <w:bCs/>
      </w:rPr>
      <w:t>Pracoviště MO - Generální štáb AČR:</w:t>
    </w:r>
    <w:r>
      <w:rPr>
        <w:rStyle w:val="None"/>
      </w:rPr>
      <w:t xml:space="preserve">  tel.: 973 216 027 (042), fax: 973 216 084, e-mail: </w:t>
    </w:r>
    <w:hyperlink r:id="rId2" w:history="1">
      <w:r>
        <w:rPr>
          <w:rStyle w:val="Hyperlink0"/>
        </w:rPr>
        <w:t>kangs@army.cz</w:t>
      </w:r>
    </w:hyperlink>
  </w:p>
  <w:p w14:paraId="4526F516" w14:textId="77777777" w:rsidR="00123A80" w:rsidRDefault="00DC12F9">
    <w:pPr>
      <w:pStyle w:val="Zpat"/>
      <w:tabs>
        <w:tab w:val="clear" w:pos="9072"/>
        <w:tab w:val="right" w:pos="9044"/>
      </w:tabs>
      <w:jc w:val="center"/>
    </w:pPr>
    <w:hyperlink r:id="rId3" w:history="1">
      <w:r w:rsidR="00234729">
        <w:rPr>
          <w:rStyle w:val="Hyperlink0"/>
        </w:rPr>
        <w:t>http://www.army.cz</w:t>
      </w:r>
    </w:hyperlink>
    <w:r w:rsidR="00234729">
      <w:rPr>
        <w:rStyle w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DE911" w14:textId="77777777" w:rsidR="00DC12F9" w:rsidRDefault="00DC12F9">
      <w:r>
        <w:separator/>
      </w:r>
    </w:p>
  </w:footnote>
  <w:footnote w:type="continuationSeparator" w:id="0">
    <w:p w14:paraId="17612487" w14:textId="77777777" w:rsidR="00DC12F9" w:rsidRDefault="00DC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3F8F2" w14:textId="77777777" w:rsidR="00123A80" w:rsidRDefault="00123A80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80"/>
    <w:rsid w:val="00076FE4"/>
    <w:rsid w:val="000D65E6"/>
    <w:rsid w:val="000F3807"/>
    <w:rsid w:val="00123A80"/>
    <w:rsid w:val="00234729"/>
    <w:rsid w:val="002470F4"/>
    <w:rsid w:val="00341550"/>
    <w:rsid w:val="00905774"/>
    <w:rsid w:val="00B530CB"/>
    <w:rsid w:val="00DC12F9"/>
    <w:rsid w:val="00E5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C410"/>
  <w15:docId w15:val="{3EF50D6E-CB1A-44AC-A80A-E4B750CE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="Times New Roman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16"/>
      <w:szCs w:val="16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  <w:style w:type="paragraph" w:styleId="Bezmezer">
    <w:name w:val="No Spacing"/>
    <w:rPr>
      <w:rFonts w:eastAsia="Times New Roman"/>
      <w:color w:val="000000"/>
      <w:u w:color="000000"/>
    </w:rPr>
  </w:style>
  <w:style w:type="paragraph" w:customStyle="1" w:styleId="Default">
    <w:name w:val="Default"/>
    <w:pPr>
      <w:spacing w:before="160" w:line="288" w:lineRule="auto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evize">
    <w:name w:val="Revision"/>
    <w:hidden/>
    <w:uiPriority w:val="99"/>
    <w:semiHidden/>
    <w:rsid w:val="003415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y.cz" TargetMode="External"/><Relationship Id="rId2" Type="http://schemas.openxmlformats.org/officeDocument/2006/relationships/hyperlink" Target="mailto:kangs@army.cz" TargetMode="External"/><Relationship Id="rId1" Type="http://schemas.openxmlformats.org/officeDocument/2006/relationships/hyperlink" Target="mailto:press.service@army.cz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Ivo</cp:lastModifiedBy>
  <cp:revision>2</cp:revision>
  <cp:lastPrinted>2022-06-10T12:05:00Z</cp:lastPrinted>
  <dcterms:created xsi:type="dcterms:W3CDTF">2022-06-10T13:04:00Z</dcterms:created>
  <dcterms:modified xsi:type="dcterms:W3CDTF">2022-06-10T13:04:00Z</dcterms:modified>
</cp:coreProperties>
</file>