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1158E5" w:rsidRPr="005B46DF" w:rsidRDefault="00D80E58" w:rsidP="001158E5">
      <w:pPr>
        <w:tabs>
          <w:tab w:val="left" w:pos="1134"/>
        </w:tabs>
        <w:suppressAutoHyphens w:val="0"/>
        <w:jc w:val="both"/>
        <w:rPr>
          <w:b/>
          <w:sz w:val="24"/>
          <w:szCs w:val="24"/>
          <w:lang w:eastAsia="cs-CZ"/>
        </w:rPr>
      </w:pPr>
      <w:r w:rsidRPr="00247A7C">
        <w:rPr>
          <w:b/>
          <w:bCs/>
          <w:sz w:val="24"/>
          <w:szCs w:val="24"/>
        </w:rPr>
        <w:t>Téma</w:t>
      </w:r>
      <w:r w:rsidR="005B46DF">
        <w:rPr>
          <w:sz w:val="24"/>
          <w:szCs w:val="24"/>
        </w:rPr>
        <w:t xml:space="preserve">:   </w:t>
      </w:r>
      <w:r w:rsidR="005B46DF" w:rsidRPr="005B46DF">
        <w:rPr>
          <w:b/>
          <w:sz w:val="24"/>
          <w:szCs w:val="24"/>
          <w:lang w:eastAsia="cs-CZ"/>
        </w:rPr>
        <w:t>Slavnostní nástup příslušníků AČR a P</w:t>
      </w:r>
      <w:r w:rsidR="00346E54">
        <w:rPr>
          <w:b/>
          <w:sz w:val="24"/>
          <w:szCs w:val="24"/>
          <w:lang w:eastAsia="cs-CZ"/>
        </w:rPr>
        <w:t xml:space="preserve">olicie </w:t>
      </w:r>
      <w:bookmarkStart w:id="0" w:name="_GoBack"/>
      <w:bookmarkEnd w:id="0"/>
      <w:r w:rsidR="005B46DF" w:rsidRPr="005B46DF">
        <w:rPr>
          <w:b/>
          <w:sz w:val="24"/>
          <w:szCs w:val="24"/>
          <w:lang w:eastAsia="cs-CZ"/>
        </w:rPr>
        <w:t>ČR po návratu ze zahraničních operací</w:t>
      </w:r>
    </w:p>
    <w:p w:rsidR="00D80E58" w:rsidRPr="00247A7C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75AC9A" wp14:editId="536B4D16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247A7C">
        <w:rPr>
          <w:sz w:val="24"/>
          <w:szCs w:val="24"/>
        </w:rPr>
        <w:tab/>
      </w:r>
    </w:p>
    <w:p w:rsidR="00B1102B" w:rsidRPr="00B1102B" w:rsidRDefault="00B1102B" w:rsidP="00B1102B">
      <w:pPr>
        <w:tabs>
          <w:tab w:val="left" w:pos="1134"/>
        </w:tabs>
        <w:jc w:val="both"/>
        <w:rPr>
          <w:rStyle w:val="Hypertextovodkaz"/>
          <w:b/>
          <w:color w:val="000000"/>
          <w:sz w:val="24"/>
          <w:szCs w:val="24"/>
        </w:rPr>
      </w:pPr>
    </w:p>
    <w:p w:rsidR="005B46DF" w:rsidRPr="005B46DF" w:rsidRDefault="005B46DF" w:rsidP="005B46DF">
      <w:pPr>
        <w:suppressAutoHyphens w:val="0"/>
        <w:ind w:firstLine="708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V pátek 27</w:t>
      </w:r>
      <w:r w:rsidRPr="005B46DF">
        <w:rPr>
          <w:sz w:val="24"/>
          <w:szCs w:val="24"/>
          <w:lang w:eastAsia="cs-CZ"/>
        </w:rPr>
        <w:t>. dubna 2018 se od 12.00 hodin ve Slavno</w:t>
      </w:r>
      <w:r>
        <w:rPr>
          <w:sz w:val="24"/>
          <w:szCs w:val="24"/>
          <w:lang w:eastAsia="cs-CZ"/>
        </w:rPr>
        <w:t>stní síni Národního památníku v </w:t>
      </w:r>
      <w:r w:rsidRPr="005B46DF">
        <w:rPr>
          <w:sz w:val="24"/>
          <w:szCs w:val="24"/>
          <w:lang w:eastAsia="cs-CZ"/>
        </w:rPr>
        <w:t>Praze na Vítkově uskuteční nástup příslušníků</w:t>
      </w:r>
      <w:r>
        <w:rPr>
          <w:sz w:val="24"/>
          <w:szCs w:val="24"/>
          <w:lang w:eastAsia="cs-CZ"/>
        </w:rPr>
        <w:t xml:space="preserve"> AČR a Policie ČR po návratu ze </w:t>
      </w:r>
      <w:r w:rsidRPr="005B46DF">
        <w:rPr>
          <w:sz w:val="24"/>
          <w:szCs w:val="24"/>
          <w:lang w:eastAsia="cs-CZ"/>
        </w:rPr>
        <w:t xml:space="preserve">zahraničních operací v Afghánistánu, Iráku a </w:t>
      </w:r>
      <w:r>
        <w:rPr>
          <w:sz w:val="24"/>
          <w:szCs w:val="24"/>
          <w:lang w:eastAsia="cs-CZ"/>
        </w:rPr>
        <w:t xml:space="preserve">na </w:t>
      </w:r>
      <w:r w:rsidRPr="005B46DF">
        <w:rPr>
          <w:sz w:val="24"/>
          <w:szCs w:val="24"/>
          <w:lang w:eastAsia="cs-CZ"/>
        </w:rPr>
        <w:t>Ukrajin</w:t>
      </w:r>
      <w:r>
        <w:rPr>
          <w:sz w:val="24"/>
          <w:szCs w:val="24"/>
          <w:lang w:eastAsia="cs-CZ"/>
        </w:rPr>
        <w:t>ě</w:t>
      </w:r>
      <w:r w:rsidRPr="005B46DF">
        <w:rPr>
          <w:sz w:val="24"/>
          <w:szCs w:val="24"/>
          <w:lang w:eastAsia="cs-CZ"/>
        </w:rPr>
        <w:t xml:space="preserve">. Ceremoniálu se zúčastní ministryně obrany ČR Karla Šlechtová, náčelník Generálního štábu AČR armádní generál Josef Bečvář </w:t>
      </w:r>
      <w:r w:rsidRPr="005B46DF">
        <w:rPr>
          <w:sz w:val="24"/>
          <w:szCs w:val="24"/>
        </w:rPr>
        <w:t xml:space="preserve">a </w:t>
      </w:r>
      <w:r w:rsidRPr="005B46DF">
        <w:rPr>
          <w:sz w:val="24"/>
          <w:szCs w:val="24"/>
          <w:lang w:eastAsia="cs-CZ"/>
        </w:rPr>
        <w:t>další představitelé Ministerstva obrany, Velení AČR a Policejního prezidia ČR.</w:t>
      </w:r>
    </w:p>
    <w:p w:rsidR="005B46DF" w:rsidRPr="005B46DF" w:rsidRDefault="005B46DF" w:rsidP="005B46DF">
      <w:pPr>
        <w:suppressAutoHyphens w:val="0"/>
        <w:ind w:firstLine="708"/>
        <w:jc w:val="both"/>
        <w:rPr>
          <w:sz w:val="24"/>
          <w:szCs w:val="24"/>
          <w:lang w:eastAsia="cs-CZ"/>
        </w:rPr>
      </w:pPr>
      <w:r w:rsidRPr="005B46DF">
        <w:rPr>
          <w:sz w:val="24"/>
          <w:szCs w:val="24"/>
          <w:lang w:eastAsia="cs-CZ"/>
        </w:rPr>
        <w:t xml:space="preserve">Medaile Za službu v zahraničí převezmou vojáci 9. strážní roty BAF a členové jednotky Vojenské policie </w:t>
      </w:r>
      <w:proofErr w:type="spellStart"/>
      <w:r w:rsidRPr="005B46DF">
        <w:rPr>
          <w:sz w:val="24"/>
          <w:szCs w:val="24"/>
          <w:lang w:eastAsia="cs-CZ"/>
        </w:rPr>
        <w:t>Kamba</w:t>
      </w:r>
      <w:proofErr w:type="spellEnd"/>
      <w:r w:rsidRPr="005B46DF">
        <w:rPr>
          <w:sz w:val="24"/>
          <w:szCs w:val="24"/>
          <w:lang w:eastAsia="cs-CZ"/>
        </w:rPr>
        <w:t>, kteří byli nasazeni na území Afghánistánu. Vybraným profesionálům budou uděleny Záslužné kříže ministryně o</w:t>
      </w:r>
      <w:r>
        <w:rPr>
          <w:sz w:val="24"/>
          <w:szCs w:val="24"/>
          <w:lang w:eastAsia="cs-CZ"/>
        </w:rPr>
        <w:t>brany ČR, čestné odznaky AČR Za </w:t>
      </w:r>
      <w:r w:rsidRPr="005B46DF">
        <w:rPr>
          <w:sz w:val="24"/>
          <w:szCs w:val="24"/>
          <w:lang w:eastAsia="cs-CZ"/>
        </w:rPr>
        <w:t xml:space="preserve">zásluhy a věcné dary. </w:t>
      </w:r>
    </w:p>
    <w:p w:rsidR="005B46DF" w:rsidRPr="005B46DF" w:rsidRDefault="005B46DF" w:rsidP="005B46DF">
      <w:pPr>
        <w:suppressAutoHyphens w:val="0"/>
        <w:ind w:firstLine="708"/>
        <w:jc w:val="both"/>
        <w:rPr>
          <w:sz w:val="24"/>
          <w:szCs w:val="24"/>
          <w:lang w:eastAsia="cs-CZ"/>
        </w:rPr>
      </w:pPr>
      <w:r w:rsidRPr="005B46DF">
        <w:rPr>
          <w:sz w:val="24"/>
          <w:szCs w:val="24"/>
          <w:lang w:eastAsia="cs-CZ"/>
        </w:rPr>
        <w:t>Vyznamenaní budou také příslušníci Policie ČR, k</w:t>
      </w:r>
      <w:r>
        <w:rPr>
          <w:sz w:val="24"/>
          <w:szCs w:val="24"/>
          <w:lang w:eastAsia="cs-CZ"/>
        </w:rPr>
        <w:t>teří byli nasazeni v Iráku a na </w:t>
      </w:r>
      <w:r w:rsidRPr="005B46DF">
        <w:rPr>
          <w:sz w:val="24"/>
          <w:szCs w:val="24"/>
          <w:lang w:eastAsia="cs-CZ"/>
        </w:rPr>
        <w:t>Ukrajině.</w:t>
      </w:r>
    </w:p>
    <w:p w:rsidR="00B1102B" w:rsidRPr="00B1102B" w:rsidRDefault="00B1102B" w:rsidP="00B1102B">
      <w:pPr>
        <w:jc w:val="both"/>
        <w:rPr>
          <w:sz w:val="24"/>
          <w:szCs w:val="24"/>
        </w:rPr>
      </w:pPr>
    </w:p>
    <w:p w:rsidR="00B1102B" w:rsidRPr="00B1102B" w:rsidRDefault="00B1102B" w:rsidP="00B1102B">
      <w:pPr>
        <w:tabs>
          <w:tab w:val="left" w:pos="1134"/>
        </w:tabs>
        <w:jc w:val="both"/>
        <w:rPr>
          <w:rStyle w:val="Hypertextovodkaz"/>
          <w:b/>
          <w:color w:val="000000"/>
          <w:sz w:val="24"/>
          <w:szCs w:val="24"/>
        </w:rPr>
      </w:pPr>
      <w:r w:rsidRPr="00B1102B">
        <w:rPr>
          <w:rStyle w:val="Hypertextovodkaz"/>
          <w:b/>
          <w:color w:val="000000"/>
          <w:sz w:val="24"/>
          <w:szCs w:val="24"/>
        </w:rPr>
        <w:t>Informace pro sdělovací prostředky:</w:t>
      </w:r>
    </w:p>
    <w:p w:rsidR="00B1102B" w:rsidRPr="00B1102B" w:rsidRDefault="005B46DF" w:rsidP="00B1102B">
      <w:pPr>
        <w:tabs>
          <w:tab w:val="left" w:pos="1134"/>
        </w:tabs>
        <w:jc w:val="both"/>
        <w:rPr>
          <w:rStyle w:val="Hypertextovodkaz"/>
          <w:b/>
          <w:color w:val="000000"/>
          <w:sz w:val="24"/>
          <w:szCs w:val="24"/>
          <w:u w:val="none"/>
        </w:rPr>
      </w:pPr>
      <w:r w:rsidRPr="005B46DF">
        <w:rPr>
          <w:b/>
          <w:sz w:val="24"/>
          <w:szCs w:val="24"/>
          <w:lang w:eastAsia="cs-CZ"/>
        </w:rPr>
        <w:t xml:space="preserve">Pátek 27. dubna 2018 od 12.00 hodin </w:t>
      </w:r>
      <w:r w:rsidR="00B1102B" w:rsidRPr="00B1102B">
        <w:rPr>
          <w:rStyle w:val="Hypertextovodkaz"/>
          <w:color w:val="000000"/>
          <w:sz w:val="24"/>
          <w:szCs w:val="24"/>
          <w:u w:val="none"/>
        </w:rPr>
        <w:t xml:space="preserve">- nástup příslušníků AČR </w:t>
      </w:r>
      <w:r w:rsidRPr="005B46DF">
        <w:rPr>
          <w:sz w:val="24"/>
          <w:szCs w:val="24"/>
          <w:lang w:eastAsia="cs-CZ"/>
        </w:rPr>
        <w:t xml:space="preserve">a PČR </w:t>
      </w:r>
      <w:r>
        <w:rPr>
          <w:rStyle w:val="Hypertextovodkaz"/>
          <w:color w:val="000000"/>
          <w:sz w:val="24"/>
          <w:szCs w:val="24"/>
          <w:u w:val="none"/>
        </w:rPr>
        <w:t>po návratu ze </w:t>
      </w:r>
      <w:r w:rsidR="00B1102B" w:rsidRPr="00B1102B">
        <w:rPr>
          <w:rStyle w:val="Hypertextovodkaz"/>
          <w:color w:val="000000"/>
          <w:sz w:val="24"/>
          <w:szCs w:val="24"/>
          <w:u w:val="none"/>
        </w:rPr>
        <w:t xml:space="preserve">zahraniční operace, Praha - </w:t>
      </w:r>
      <w:r w:rsidR="00B1102B" w:rsidRPr="00B1102B">
        <w:rPr>
          <w:rStyle w:val="Hypertextovodkaz"/>
          <w:b/>
          <w:color w:val="000000"/>
          <w:sz w:val="24"/>
          <w:szCs w:val="24"/>
          <w:u w:val="none"/>
        </w:rPr>
        <w:t>FOTOTERMÍN s možností rozhovorů;</w:t>
      </w:r>
    </w:p>
    <w:p w:rsidR="00B1102B" w:rsidRPr="00B1102B" w:rsidRDefault="00B1102B" w:rsidP="00B1102B">
      <w:pPr>
        <w:tabs>
          <w:tab w:val="left" w:pos="1134"/>
        </w:tabs>
        <w:jc w:val="both"/>
        <w:rPr>
          <w:rStyle w:val="Hypertextovodkaz"/>
          <w:b/>
          <w:color w:val="000000"/>
          <w:sz w:val="24"/>
          <w:szCs w:val="24"/>
          <w:u w:val="none"/>
        </w:rPr>
      </w:pPr>
    </w:p>
    <w:p w:rsidR="00B1102B" w:rsidRPr="00B1102B" w:rsidRDefault="00B1102B" w:rsidP="00B1102B">
      <w:pPr>
        <w:tabs>
          <w:tab w:val="left" w:pos="1134"/>
        </w:tabs>
        <w:jc w:val="both"/>
        <w:rPr>
          <w:rStyle w:val="Hypertextovodkaz"/>
          <w:color w:val="000000"/>
          <w:sz w:val="24"/>
          <w:szCs w:val="24"/>
          <w:u w:val="none"/>
        </w:rPr>
      </w:pPr>
      <w:r w:rsidRPr="00B1102B">
        <w:rPr>
          <w:rStyle w:val="Hypertextovodkaz"/>
          <w:b/>
          <w:color w:val="000000"/>
          <w:sz w:val="24"/>
          <w:szCs w:val="24"/>
          <w:u w:val="none"/>
        </w:rPr>
        <w:t>Sraz novinářů</w:t>
      </w:r>
      <w:r w:rsidRPr="00B1102B">
        <w:rPr>
          <w:rStyle w:val="Hypertextovodkaz"/>
          <w:color w:val="000000"/>
          <w:sz w:val="24"/>
          <w:szCs w:val="24"/>
          <w:u w:val="none"/>
        </w:rPr>
        <w:t xml:space="preserve"> do 11.45 hodin u vstupu do Slavnostní síně Národního památníku na Vítkově.</w:t>
      </w:r>
    </w:p>
    <w:p w:rsidR="00B1102B" w:rsidRPr="00B1102B" w:rsidRDefault="00B1102B" w:rsidP="00B1102B">
      <w:pPr>
        <w:tabs>
          <w:tab w:val="left" w:pos="1134"/>
        </w:tabs>
        <w:jc w:val="both"/>
        <w:rPr>
          <w:rStyle w:val="Hypertextovodkaz"/>
          <w:color w:val="000000"/>
          <w:sz w:val="24"/>
          <w:szCs w:val="24"/>
          <w:u w:val="none"/>
        </w:rPr>
      </w:pPr>
    </w:p>
    <w:p w:rsidR="005B46DF" w:rsidRPr="005B46DF" w:rsidRDefault="00B1102B" w:rsidP="005B46DF">
      <w:pPr>
        <w:pStyle w:val="Normlnweb"/>
        <w:jc w:val="both"/>
        <w:rPr>
          <w:rFonts w:ascii="Times New Roman" w:hAnsi="Times New Roman" w:cs="Times New Roman"/>
          <w:color w:val="000000"/>
          <w:kern w:val="2"/>
        </w:rPr>
      </w:pPr>
      <w:r w:rsidRPr="00B1102B">
        <w:rPr>
          <w:rFonts w:ascii="Times New Roman" w:hAnsi="Times New Roman" w:cs="Times New Roman"/>
          <w:b/>
          <w:color w:val="000000"/>
        </w:rPr>
        <w:t>Kontaktní osoba:</w:t>
      </w:r>
      <w:r w:rsidRPr="00B1102B">
        <w:rPr>
          <w:rFonts w:ascii="Times New Roman" w:hAnsi="Times New Roman" w:cs="Times New Roman"/>
          <w:color w:val="000000"/>
        </w:rPr>
        <w:t xml:space="preserve"> majorka Vlastimila </w:t>
      </w:r>
      <w:proofErr w:type="spellStart"/>
      <w:r w:rsidRPr="00B1102B">
        <w:rPr>
          <w:rFonts w:ascii="Times New Roman" w:hAnsi="Times New Roman" w:cs="Times New Roman"/>
          <w:color w:val="000000"/>
        </w:rPr>
        <w:t>Cyprisová</w:t>
      </w:r>
      <w:proofErr w:type="spellEnd"/>
      <w:r w:rsidRPr="00B1102B">
        <w:rPr>
          <w:rFonts w:ascii="Times New Roman" w:hAnsi="Times New Roman" w:cs="Times New Roman"/>
          <w:color w:val="000000"/>
          <w:kern w:val="2"/>
        </w:rPr>
        <w:t xml:space="preserve">, oddělení komunikace s veřejností, Generální štáb AČR, tel.: 702 000 371, 973 216 044, e-mail: </w:t>
      </w:r>
      <w:hyperlink r:id="rId8" w:history="1">
        <w:r w:rsidRPr="005B46DF">
          <w:rPr>
            <w:rStyle w:val="Hypertextovodkaz"/>
            <w:rFonts w:ascii="Times New Roman" w:hAnsi="Times New Roman" w:cs="Times New Roman"/>
            <w:color w:val="auto"/>
            <w:kern w:val="2"/>
            <w:u w:val="none"/>
          </w:rPr>
          <w:t>kangs@army.cz</w:t>
        </w:r>
      </w:hyperlink>
    </w:p>
    <w:sectPr w:rsidR="005B46DF" w:rsidRPr="005B46DF" w:rsidSect="00A77E13">
      <w:headerReference w:type="default" r:id="rId9"/>
      <w:footerReference w:type="default" r:id="rId10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5B6" w:rsidRDefault="004875B6">
      <w:r>
        <w:separator/>
      </w:r>
    </w:p>
  </w:endnote>
  <w:endnote w:type="continuationSeparator" w:id="0">
    <w:p w:rsidR="004875B6" w:rsidRDefault="0048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4875B6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5B6" w:rsidRDefault="004875B6">
      <w:r>
        <w:separator/>
      </w:r>
    </w:p>
  </w:footnote>
  <w:footnote w:type="continuationSeparator" w:id="0">
    <w:p w:rsidR="004875B6" w:rsidRDefault="00487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10B0C"/>
    <w:rsid w:val="001158E5"/>
    <w:rsid w:val="00122FD5"/>
    <w:rsid w:val="00143DFF"/>
    <w:rsid w:val="00181ADD"/>
    <w:rsid w:val="001C25C0"/>
    <w:rsid w:val="001C71DF"/>
    <w:rsid w:val="00231AA8"/>
    <w:rsid w:val="00236DD2"/>
    <w:rsid w:val="00247A7C"/>
    <w:rsid w:val="00282787"/>
    <w:rsid w:val="002A58BA"/>
    <w:rsid w:val="00346E54"/>
    <w:rsid w:val="00353E1C"/>
    <w:rsid w:val="00362B11"/>
    <w:rsid w:val="00374917"/>
    <w:rsid w:val="003B3CDC"/>
    <w:rsid w:val="003B48B3"/>
    <w:rsid w:val="003C3A08"/>
    <w:rsid w:val="003E6ADD"/>
    <w:rsid w:val="004106B8"/>
    <w:rsid w:val="00445E23"/>
    <w:rsid w:val="00454559"/>
    <w:rsid w:val="00471ED1"/>
    <w:rsid w:val="004875B6"/>
    <w:rsid w:val="004E5CFB"/>
    <w:rsid w:val="005036D3"/>
    <w:rsid w:val="0051149A"/>
    <w:rsid w:val="00546349"/>
    <w:rsid w:val="0056371E"/>
    <w:rsid w:val="00591E82"/>
    <w:rsid w:val="005B46DF"/>
    <w:rsid w:val="00650FB5"/>
    <w:rsid w:val="006F3E1D"/>
    <w:rsid w:val="0073332B"/>
    <w:rsid w:val="00773F48"/>
    <w:rsid w:val="007A0FAD"/>
    <w:rsid w:val="007A2875"/>
    <w:rsid w:val="007A76E7"/>
    <w:rsid w:val="007C2BA2"/>
    <w:rsid w:val="008141D6"/>
    <w:rsid w:val="008327D6"/>
    <w:rsid w:val="0083603F"/>
    <w:rsid w:val="00854D08"/>
    <w:rsid w:val="008716CC"/>
    <w:rsid w:val="0088127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A45971"/>
    <w:rsid w:val="00A62A04"/>
    <w:rsid w:val="00A77E13"/>
    <w:rsid w:val="00AA2EDD"/>
    <w:rsid w:val="00AE47D9"/>
    <w:rsid w:val="00AF017F"/>
    <w:rsid w:val="00AF0F7F"/>
    <w:rsid w:val="00B1102B"/>
    <w:rsid w:val="00B1493B"/>
    <w:rsid w:val="00B30830"/>
    <w:rsid w:val="00B33A56"/>
    <w:rsid w:val="00B46803"/>
    <w:rsid w:val="00B63C6A"/>
    <w:rsid w:val="00B9110B"/>
    <w:rsid w:val="00BC2ED6"/>
    <w:rsid w:val="00BD34FC"/>
    <w:rsid w:val="00BD4B14"/>
    <w:rsid w:val="00C12155"/>
    <w:rsid w:val="00C27750"/>
    <w:rsid w:val="00CB1DEA"/>
    <w:rsid w:val="00CB7290"/>
    <w:rsid w:val="00D223DA"/>
    <w:rsid w:val="00D80E58"/>
    <w:rsid w:val="00D97FE1"/>
    <w:rsid w:val="00DA58EE"/>
    <w:rsid w:val="00DA6925"/>
    <w:rsid w:val="00DC2518"/>
    <w:rsid w:val="00DE0900"/>
    <w:rsid w:val="00DE3E56"/>
    <w:rsid w:val="00DF54E7"/>
    <w:rsid w:val="00E6423A"/>
    <w:rsid w:val="00E84220"/>
    <w:rsid w:val="00F1243A"/>
    <w:rsid w:val="00F32C09"/>
    <w:rsid w:val="00F92D74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201</Words>
  <Characters>1190</Characters>
  <Application/>
  <DocSecurity>0</DocSecurity>
  <Lines>9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1389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