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2D0297" w:rsidRDefault="0018076C" w:rsidP="00D64D12">
      <w:pPr>
        <w:tabs>
          <w:tab w:val="left" w:pos="1134"/>
        </w:tabs>
      </w:pPr>
      <w:r w:rsidRPr="002D0297">
        <w:t>Datum</w:t>
      </w:r>
      <w:r w:rsidRPr="002D0297">
        <w:rPr>
          <w:bCs/>
        </w:rPr>
        <w:t xml:space="preserve">: </w:t>
      </w:r>
      <w:r w:rsidR="002D0297" w:rsidRPr="002D0297">
        <w:rPr>
          <w:bCs/>
        </w:rPr>
        <w:t>6</w:t>
      </w:r>
      <w:r w:rsidRPr="002D0297">
        <w:rPr>
          <w:bCs/>
        </w:rPr>
        <w:t xml:space="preserve">. </w:t>
      </w:r>
      <w:r w:rsidR="002D0297" w:rsidRPr="002D0297">
        <w:rPr>
          <w:bCs/>
        </w:rPr>
        <w:t>ledna</w:t>
      </w:r>
      <w:r w:rsidRPr="002D0297">
        <w:rPr>
          <w:bCs/>
        </w:rPr>
        <w:t xml:space="preserve"> 202</w:t>
      </w:r>
      <w:r w:rsidR="002D0297" w:rsidRPr="002D0297">
        <w:rPr>
          <w:bCs/>
        </w:rPr>
        <w:t>3</w:t>
      </w:r>
    </w:p>
    <w:p w:rsidR="0018076C" w:rsidRPr="00E86C3F" w:rsidRDefault="0018076C" w:rsidP="00D64D12">
      <w:pPr>
        <w:pStyle w:val="Nadpis5"/>
        <w:ind w:left="0" w:firstLine="0"/>
        <w:jc w:val="left"/>
        <w:rPr>
          <w:b w:val="0"/>
          <w:szCs w:val="24"/>
          <w:u w:val="none"/>
        </w:rPr>
      </w:pPr>
      <w:r w:rsidRPr="002D0297">
        <w:rPr>
          <w:b w:val="0"/>
          <w:szCs w:val="24"/>
          <w:u w:val="none"/>
        </w:rPr>
        <w:t xml:space="preserve">Téma: Očekávané události ve dnech </w:t>
      </w:r>
      <w:r w:rsidR="002D0297" w:rsidRPr="00E86C3F">
        <w:rPr>
          <w:b w:val="0"/>
          <w:szCs w:val="24"/>
          <w:u w:val="none"/>
        </w:rPr>
        <w:t>8</w:t>
      </w:r>
      <w:r w:rsidRPr="00E86C3F">
        <w:rPr>
          <w:b w:val="0"/>
          <w:szCs w:val="24"/>
          <w:u w:val="none"/>
        </w:rPr>
        <w:t xml:space="preserve">. až </w:t>
      </w:r>
      <w:r w:rsidR="004638A8" w:rsidRPr="00E86C3F">
        <w:rPr>
          <w:b w:val="0"/>
          <w:szCs w:val="24"/>
          <w:u w:val="none"/>
        </w:rPr>
        <w:t>30</w:t>
      </w:r>
      <w:r w:rsidRPr="00E86C3F">
        <w:rPr>
          <w:b w:val="0"/>
          <w:szCs w:val="24"/>
          <w:u w:val="none"/>
        </w:rPr>
        <w:t xml:space="preserve">. </w:t>
      </w:r>
      <w:r w:rsidR="002D0297" w:rsidRPr="00E86C3F">
        <w:rPr>
          <w:b w:val="0"/>
          <w:szCs w:val="24"/>
          <w:u w:val="none"/>
        </w:rPr>
        <w:t>ledna</w:t>
      </w:r>
      <w:r w:rsidRPr="00E86C3F">
        <w:rPr>
          <w:b w:val="0"/>
          <w:szCs w:val="24"/>
          <w:u w:val="none"/>
        </w:rPr>
        <w:t xml:space="preserve"> 202</w:t>
      </w:r>
      <w:r w:rsidR="002D0297" w:rsidRPr="00E86C3F">
        <w:rPr>
          <w:b w:val="0"/>
          <w:szCs w:val="24"/>
          <w:u w:val="none"/>
        </w:rPr>
        <w:t>3</w:t>
      </w:r>
    </w:p>
    <w:p w:rsidR="0018076C" w:rsidRPr="00BD371D" w:rsidRDefault="0018076C" w:rsidP="00D64D1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B752D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D64D12">
      <w:pPr>
        <w:autoSpaceDE w:val="0"/>
        <w:rPr>
          <w:b/>
          <w:bCs/>
          <w:color w:val="000000"/>
          <w:u w:val="single"/>
        </w:rPr>
      </w:pPr>
    </w:p>
    <w:p w:rsidR="002D0297" w:rsidRPr="00ED7656" w:rsidRDefault="002D0297" w:rsidP="002D0297">
      <w:pPr>
        <w:pStyle w:val="-wm-msonormal"/>
        <w:spacing w:before="0" w:beforeAutospacing="0" w:after="0" w:afterAutospacing="0"/>
        <w:jc w:val="both"/>
        <w:rPr>
          <w:b/>
          <w:color w:val="000000"/>
        </w:rPr>
      </w:pPr>
      <w:r w:rsidRPr="00ED7656">
        <w:rPr>
          <w:rStyle w:val="-wm-bumpedfont15"/>
          <w:b/>
          <w:bCs/>
          <w:u w:val="single"/>
        </w:rPr>
        <w:t>NEDĚLE 8. LEDNA 2023</w:t>
      </w:r>
    </w:p>
    <w:p w:rsidR="002D0297" w:rsidRPr="00ED7656" w:rsidRDefault="002D0297" w:rsidP="002D0297">
      <w:pPr>
        <w:pStyle w:val="-wm-s12"/>
        <w:spacing w:before="0" w:beforeAutospacing="0" w:after="0" w:afterAutospacing="0"/>
        <w:jc w:val="both"/>
      </w:pPr>
      <w:r w:rsidRPr="00ED7656">
        <w:rPr>
          <w:rStyle w:val="-wm-bumpedfont15"/>
          <w:b/>
          <w:bCs/>
        </w:rPr>
        <w:t>Žehnání praporu pěší roty AZ KVV Plzeň a udělení če</w:t>
      </w:r>
      <w:r w:rsidR="004638A8">
        <w:rPr>
          <w:rStyle w:val="-wm-bumpedfont15"/>
          <w:b/>
          <w:bCs/>
        </w:rPr>
        <w:t>s</w:t>
      </w:r>
      <w:r w:rsidRPr="00ED7656">
        <w:rPr>
          <w:rStyle w:val="-wm-bumpedfont15"/>
          <w:b/>
          <w:bCs/>
        </w:rPr>
        <w:t xml:space="preserve">tného názvu </w:t>
      </w:r>
      <w:r w:rsidR="004638A8">
        <w:rPr>
          <w:rStyle w:val="-wm-bumpedfont15"/>
          <w:b/>
          <w:bCs/>
        </w:rPr>
        <w:t>„</w:t>
      </w:r>
      <w:r w:rsidR="00E217E5">
        <w:rPr>
          <w:rStyle w:val="-wm-bumpedfont15"/>
          <w:b/>
          <w:bCs/>
        </w:rPr>
        <w:t>P</w:t>
      </w:r>
      <w:r w:rsidRPr="00ED7656">
        <w:rPr>
          <w:rStyle w:val="-wm-bumpedfont15"/>
          <w:b/>
          <w:bCs/>
        </w:rPr>
        <w:t>ětatřicátníci</w:t>
      </w:r>
      <w:r w:rsidR="004638A8">
        <w:rPr>
          <w:rStyle w:val="-wm-bumpedfont15"/>
          <w:b/>
          <w:bCs/>
        </w:rPr>
        <w:t>“</w:t>
      </w:r>
    </w:p>
    <w:p w:rsidR="002D0297" w:rsidRPr="00ED7656" w:rsidRDefault="002D0297" w:rsidP="002D0297">
      <w:pPr>
        <w:pStyle w:val="-wm-s12"/>
        <w:spacing w:before="0" w:beforeAutospacing="0" w:after="0" w:afterAutospacing="0"/>
        <w:jc w:val="both"/>
      </w:pPr>
      <w:r w:rsidRPr="00ED7656">
        <w:rPr>
          <w:rStyle w:val="-wm-bumpedfont15"/>
          <w:b/>
          <w:bCs/>
        </w:rPr>
        <w:t>Plzeň</w:t>
      </w:r>
    </w:p>
    <w:p w:rsidR="002D0297" w:rsidRPr="00ED7656" w:rsidRDefault="002D0297" w:rsidP="002D0297">
      <w:pPr>
        <w:pStyle w:val="-wm-s12"/>
        <w:spacing w:before="0" w:beforeAutospacing="0" w:after="0" w:afterAutospacing="0"/>
        <w:jc w:val="both"/>
      </w:pPr>
      <w:r w:rsidRPr="00ED7656">
        <w:t> </w:t>
      </w:r>
    </w:p>
    <w:p w:rsidR="000B34F5" w:rsidRDefault="002D0297" w:rsidP="000B34F5">
      <w:pPr>
        <w:pStyle w:val="-wm-s7"/>
        <w:spacing w:before="0" w:beforeAutospacing="0" w:after="0" w:afterAutospacing="0"/>
        <w:ind w:firstLine="708"/>
        <w:rPr>
          <w:rStyle w:val="-wm-bumpedfont15"/>
        </w:rPr>
      </w:pPr>
      <w:r w:rsidRPr="00ED7656">
        <w:rPr>
          <w:rStyle w:val="-wm-bumpedfont15"/>
        </w:rPr>
        <w:t>V neděli 8. ledna 2023 </w:t>
      </w:r>
      <w:r w:rsidR="000B34F5">
        <w:rPr>
          <w:rStyle w:val="-wm-bumpedfont15"/>
        </w:rPr>
        <w:t xml:space="preserve">se </w:t>
      </w:r>
      <w:r w:rsidRPr="00ED7656">
        <w:rPr>
          <w:rStyle w:val="-wm-bumpedfont15"/>
        </w:rPr>
        <w:t xml:space="preserve">od 12.00 hodin </w:t>
      </w:r>
      <w:r w:rsidR="000B34F5">
        <w:rPr>
          <w:rStyle w:val="-wm-bumpedfont15"/>
        </w:rPr>
        <w:t>uskuteční</w:t>
      </w:r>
      <w:r w:rsidRPr="00ED7656">
        <w:rPr>
          <w:rStyle w:val="-wm-bumpedfont15"/>
        </w:rPr>
        <w:t xml:space="preserve"> v Katedrále sv. Bartoloměje v Plzni žehnání praporu pěší roty aktivní zálohy Krajského vojenského velitelství Plzeň </w:t>
      </w:r>
    </w:p>
    <w:p w:rsidR="000B34F5" w:rsidRDefault="002D0297" w:rsidP="000B34F5">
      <w:pPr>
        <w:pStyle w:val="-wm-s7"/>
        <w:spacing w:before="0" w:beforeAutospacing="0" w:after="0" w:afterAutospacing="0"/>
        <w:rPr>
          <w:rStyle w:val="-wm-bumpedfont15"/>
        </w:rPr>
      </w:pPr>
      <w:r w:rsidRPr="00ED7656">
        <w:rPr>
          <w:rStyle w:val="-wm-bumpedfont15"/>
        </w:rPr>
        <w:t>a udělení če</w:t>
      </w:r>
      <w:r w:rsidR="004638A8">
        <w:rPr>
          <w:rStyle w:val="-wm-bumpedfont15"/>
        </w:rPr>
        <w:t>s</w:t>
      </w:r>
      <w:r w:rsidRPr="00ED7656">
        <w:rPr>
          <w:rStyle w:val="-wm-bumpedfont15"/>
        </w:rPr>
        <w:t xml:space="preserve">tného názvu </w:t>
      </w:r>
      <w:r w:rsidR="004638A8">
        <w:rPr>
          <w:rStyle w:val="-wm-bumpedfont15"/>
        </w:rPr>
        <w:t>„</w:t>
      </w:r>
      <w:r w:rsidR="00E217E5">
        <w:rPr>
          <w:rStyle w:val="-wm-bumpedfont15"/>
        </w:rPr>
        <w:t>P</w:t>
      </w:r>
      <w:r w:rsidRPr="00ED7656">
        <w:rPr>
          <w:rStyle w:val="-wm-bumpedfont15"/>
        </w:rPr>
        <w:t>ětatřicátníci</w:t>
      </w:r>
      <w:r w:rsidR="004638A8">
        <w:rPr>
          <w:rStyle w:val="-wm-bumpedfont15"/>
        </w:rPr>
        <w:t>“</w:t>
      </w:r>
      <w:r w:rsidRPr="00ED7656">
        <w:rPr>
          <w:rStyle w:val="-wm-bumpedfont15"/>
        </w:rPr>
        <w:t>. Akce se zúčastní ředitel Krajského vojenského velitelství Plzeň plu</w:t>
      </w:r>
      <w:r w:rsidRPr="00ED7656">
        <w:t xml:space="preserve">kovník </w:t>
      </w:r>
      <w:proofErr w:type="spellStart"/>
      <w:r w:rsidRPr="00ED7656">
        <w:t>gšt</w:t>
      </w:r>
      <w:proofErr w:type="spellEnd"/>
      <w:r w:rsidRPr="00ED7656">
        <w:t xml:space="preserve">. Milan Sklenář a další hosté. </w:t>
      </w:r>
      <w:r w:rsidRPr="00ED7656">
        <w:rPr>
          <w:rStyle w:val="-wm-bumpedfont15"/>
        </w:rPr>
        <w:t xml:space="preserve">V průběhu žehnání praporu </w:t>
      </w:r>
    </w:p>
    <w:p w:rsidR="002D0297" w:rsidRPr="00ED7656" w:rsidRDefault="002D0297" w:rsidP="000B34F5">
      <w:pPr>
        <w:pStyle w:val="-wm-s7"/>
        <w:spacing w:before="0" w:beforeAutospacing="0" w:after="0" w:afterAutospacing="0"/>
      </w:pPr>
      <w:r w:rsidRPr="00ED7656">
        <w:rPr>
          <w:rStyle w:val="-wm-bumpedfont15"/>
        </w:rPr>
        <w:t>a udělení čestného názvu bude živě hrát kapela Pětatřicátého pěšího pluku Plzeň.</w:t>
      </w:r>
    </w:p>
    <w:p w:rsidR="002D0297" w:rsidRPr="00ED7656" w:rsidRDefault="002D0297" w:rsidP="000B34F5">
      <w:pPr>
        <w:pStyle w:val="-wm-s7"/>
        <w:spacing w:before="0" w:beforeAutospacing="0" w:after="0" w:afterAutospacing="0"/>
      </w:pPr>
      <w:r w:rsidRPr="00ED7656">
        <w:rPr>
          <w:rStyle w:val="-wm-bumpedfont15"/>
        </w:rPr>
        <w:t> </w:t>
      </w:r>
    </w:p>
    <w:p w:rsidR="002D0297" w:rsidRPr="00ED7656" w:rsidRDefault="002D0297" w:rsidP="000B34F5">
      <w:pPr>
        <w:pStyle w:val="-wm-s7"/>
        <w:spacing w:before="0" w:beforeAutospacing="0" w:after="0" w:afterAutospacing="0"/>
      </w:pPr>
      <w:r w:rsidRPr="00ED7656">
        <w:rPr>
          <w:rStyle w:val="-wm-bumpedfont15"/>
        </w:rPr>
        <w:t>Program:</w:t>
      </w:r>
    </w:p>
    <w:p w:rsidR="002D0297" w:rsidRPr="00ED7656" w:rsidRDefault="002D0297" w:rsidP="000B34F5">
      <w:pPr>
        <w:pStyle w:val="-wm-s7"/>
        <w:numPr>
          <w:ilvl w:val="0"/>
          <w:numId w:val="12"/>
        </w:numPr>
        <w:spacing w:before="0" w:beforeAutospacing="0" w:after="0" w:afterAutospacing="0"/>
      </w:pPr>
      <w:r w:rsidRPr="00ED7656">
        <w:rPr>
          <w:rStyle w:val="-wm-bumpedfont15"/>
        </w:rPr>
        <w:t>11:00 - 12:00 hod. - statická ukázka techniky a dobové polní kuchyně, náborový stánek </w:t>
      </w:r>
    </w:p>
    <w:p w:rsidR="002D0297" w:rsidRPr="00ED7656" w:rsidRDefault="002D0297" w:rsidP="000B34F5">
      <w:pPr>
        <w:pStyle w:val="-wm-s17"/>
        <w:spacing w:before="0" w:beforeAutospacing="0" w:after="0" w:afterAutospacing="0"/>
        <w:ind w:left="720"/>
      </w:pPr>
      <w:r w:rsidRPr="00ED7656">
        <w:rPr>
          <w:rStyle w:val="-wm-bumpedfont15"/>
        </w:rPr>
        <w:t>Agentury personalistiky AČR – parkoviště před radnicí města Plzně;</w:t>
      </w:r>
    </w:p>
    <w:p w:rsidR="002D0297" w:rsidRPr="00ED7656" w:rsidRDefault="002D0297" w:rsidP="000B34F5">
      <w:pPr>
        <w:pStyle w:val="-wm-s17"/>
        <w:numPr>
          <w:ilvl w:val="0"/>
          <w:numId w:val="12"/>
        </w:numPr>
        <w:spacing w:before="0" w:beforeAutospacing="0" w:after="0" w:afterAutospacing="0"/>
      </w:pPr>
      <w:r w:rsidRPr="00ED7656">
        <w:rPr>
          <w:rStyle w:val="-wm-bumpedfont15"/>
        </w:rPr>
        <w:t>12:00 - 12:50 hod. - žehnání praporu pěší roty aktivní zálohy KVV Plzeň – Katedrála sv. Bartoloměje;</w:t>
      </w:r>
    </w:p>
    <w:p w:rsidR="002D0297" w:rsidRPr="00ED7656" w:rsidRDefault="002D0297" w:rsidP="000B34F5">
      <w:pPr>
        <w:pStyle w:val="-wm-s18"/>
        <w:numPr>
          <w:ilvl w:val="0"/>
          <w:numId w:val="12"/>
        </w:numPr>
        <w:spacing w:before="0" w:beforeAutospacing="0" w:after="0" w:afterAutospacing="0"/>
      </w:pPr>
      <w:r w:rsidRPr="00ED7656">
        <w:rPr>
          <w:rStyle w:val="-wm-bumpedfont15"/>
        </w:rPr>
        <w:t xml:space="preserve">13:00 – 13:15 hod. - udělení čestného názvu </w:t>
      </w:r>
      <w:r w:rsidR="004638A8">
        <w:rPr>
          <w:rStyle w:val="-wm-bumpedfont15"/>
        </w:rPr>
        <w:t>„</w:t>
      </w:r>
      <w:r w:rsidR="00E217E5">
        <w:rPr>
          <w:rStyle w:val="-wm-bumpedfont15"/>
        </w:rPr>
        <w:t>P</w:t>
      </w:r>
      <w:r w:rsidRPr="00ED7656">
        <w:rPr>
          <w:rStyle w:val="-wm-bumpedfont15"/>
        </w:rPr>
        <w:t>ětatřicátníci</w:t>
      </w:r>
      <w:r w:rsidR="004638A8">
        <w:rPr>
          <w:rStyle w:val="-wm-bumpedfont15"/>
        </w:rPr>
        <w:t>“</w:t>
      </w:r>
      <w:r w:rsidRPr="00ED7656">
        <w:rPr>
          <w:rStyle w:val="-wm-bumpedfont15"/>
        </w:rPr>
        <w:t xml:space="preserve"> – prostor mezi katedrálou a</w:t>
      </w:r>
      <w:r w:rsidR="004638A8">
        <w:t xml:space="preserve"> </w:t>
      </w:r>
      <w:r w:rsidRPr="00ED7656">
        <w:rPr>
          <w:rStyle w:val="-wm-bumpedfont15"/>
        </w:rPr>
        <w:t>parkovištěm;</w:t>
      </w:r>
    </w:p>
    <w:p w:rsidR="002D0297" w:rsidRPr="00ED7656" w:rsidRDefault="002D0297" w:rsidP="000B34F5">
      <w:pPr>
        <w:pStyle w:val="-wm-s18"/>
        <w:numPr>
          <w:ilvl w:val="0"/>
          <w:numId w:val="12"/>
        </w:numPr>
        <w:spacing w:before="0" w:beforeAutospacing="0" w:after="0" w:afterAutospacing="0"/>
      </w:pPr>
      <w:r w:rsidRPr="00ED7656">
        <w:rPr>
          <w:rStyle w:val="-wm-bumpedfont15"/>
        </w:rPr>
        <w:t xml:space="preserve">13:30 - 15:00 hod. - přednáška o historii </w:t>
      </w:r>
      <w:r w:rsidR="00D657E1">
        <w:rPr>
          <w:rStyle w:val="-wm-bumpedfont15"/>
        </w:rPr>
        <w:t>„</w:t>
      </w:r>
      <w:r w:rsidR="00E217E5">
        <w:rPr>
          <w:rStyle w:val="-wm-bumpedfont15"/>
        </w:rPr>
        <w:t>P</w:t>
      </w:r>
      <w:r w:rsidRPr="00ED7656">
        <w:rPr>
          <w:rStyle w:val="-wm-bumpedfont15"/>
        </w:rPr>
        <w:t>ětatřicátníků</w:t>
      </w:r>
      <w:r w:rsidR="00D657E1">
        <w:rPr>
          <w:rStyle w:val="-wm-bumpedfont15"/>
        </w:rPr>
        <w:t>“</w:t>
      </w:r>
      <w:r w:rsidRPr="00ED7656">
        <w:rPr>
          <w:rStyle w:val="-wm-bumpedfont15"/>
        </w:rPr>
        <w:t>, histori</w:t>
      </w:r>
      <w:r w:rsidR="00E86C3F">
        <w:rPr>
          <w:rStyle w:val="-wm-bumpedfont15"/>
        </w:rPr>
        <w:t>i</w:t>
      </w:r>
      <w:r w:rsidRPr="00ED7656">
        <w:rPr>
          <w:rStyle w:val="-wm-bumpedfont15"/>
        </w:rPr>
        <w:t xml:space="preserve"> pěší roty aktivní zálohy KVV Plzeň, ukázka dobové a současné výstroje vojáka – prostory obřadní  síně radnice města Plzeň.</w:t>
      </w:r>
    </w:p>
    <w:p w:rsidR="002D0297" w:rsidRPr="00ED7656" w:rsidRDefault="002D0297" w:rsidP="000B34F5">
      <w:pPr>
        <w:pStyle w:val="-wm-s7"/>
        <w:spacing w:before="0" w:beforeAutospacing="0" w:after="0" w:afterAutospacing="0"/>
      </w:pPr>
      <w:r w:rsidRPr="00ED7656">
        <w:t>  </w:t>
      </w:r>
    </w:p>
    <w:p w:rsidR="002D0297" w:rsidRPr="00ED7656" w:rsidRDefault="002D0297" w:rsidP="000B34F5">
      <w:pPr>
        <w:pStyle w:val="-wm-msonormal"/>
        <w:spacing w:before="0" w:beforeAutospacing="0" w:after="0" w:afterAutospacing="0"/>
      </w:pPr>
      <w:r w:rsidRPr="00ED7656">
        <w:rPr>
          <w:b/>
          <w:bCs/>
          <w:u w:val="single"/>
        </w:rPr>
        <w:t xml:space="preserve">Informace pro sdělovací prostředky: </w:t>
      </w:r>
    </w:p>
    <w:p w:rsidR="000B34F5" w:rsidRDefault="002D0297" w:rsidP="000B34F5">
      <w:pPr>
        <w:pStyle w:val="-wm-s7"/>
        <w:spacing w:before="0" w:beforeAutospacing="0" w:after="0" w:afterAutospacing="0"/>
        <w:rPr>
          <w:rStyle w:val="-wm-bumpedfont15"/>
        </w:rPr>
      </w:pPr>
      <w:r w:rsidRPr="00ED7656">
        <w:rPr>
          <w:rStyle w:val="-wm-bumpedfont15"/>
          <w:b/>
          <w:bCs/>
        </w:rPr>
        <w:t xml:space="preserve">Neděle 8. ledna 2023 od 11.00 hodin – </w:t>
      </w:r>
      <w:r w:rsidRPr="00ED7656">
        <w:rPr>
          <w:rStyle w:val="-wm-bumpedfont15"/>
        </w:rPr>
        <w:t>setkání</w:t>
      </w:r>
      <w:r w:rsidRPr="00ED7656">
        <w:rPr>
          <w:rStyle w:val="-wm-bumpedfont15"/>
          <w:b/>
          <w:bCs/>
        </w:rPr>
        <w:t xml:space="preserve"> </w:t>
      </w:r>
      <w:r w:rsidRPr="00ED7656">
        <w:rPr>
          <w:rStyle w:val="-wm-bumpedfont15"/>
        </w:rPr>
        <w:t xml:space="preserve">s ředitelem KVV Plzeň a jednateli zúčastněných spolků před katedrálou sv. Bartoloměje, </w:t>
      </w:r>
      <w:r w:rsidRPr="00ED7656">
        <w:rPr>
          <w:rStyle w:val="-wm-bumpedfont15"/>
          <w:b/>
          <w:bCs/>
        </w:rPr>
        <w:t>od 15.00 hodin</w:t>
      </w:r>
      <w:r w:rsidRPr="00ED7656">
        <w:rPr>
          <w:rStyle w:val="-wm-bumpedfont15"/>
        </w:rPr>
        <w:t xml:space="preserve"> setkání s ředitelem KVV Plzeň a jednateli zúčastněných spolků ve vestibulu plzeňské radnice</w:t>
      </w:r>
      <w:r w:rsidR="000B34F5">
        <w:rPr>
          <w:rStyle w:val="-wm-bumpedfont15"/>
        </w:rPr>
        <w:t>;</w:t>
      </w:r>
      <w:r w:rsidRPr="00ED7656">
        <w:rPr>
          <w:rStyle w:val="-wm-bumpedfont15"/>
        </w:rPr>
        <w:t xml:space="preserve"> </w:t>
      </w:r>
    </w:p>
    <w:p w:rsidR="002D0297" w:rsidRPr="00ED7656" w:rsidRDefault="002D0297" w:rsidP="000B34F5">
      <w:pPr>
        <w:pStyle w:val="-wm-s7"/>
        <w:spacing w:before="0" w:beforeAutospacing="0" w:after="0" w:afterAutospacing="0"/>
      </w:pPr>
      <w:r w:rsidRPr="00ED7656">
        <w:rPr>
          <w:b/>
          <w:bCs/>
        </w:rPr>
        <w:t>FOTOTERMÍN s možností rozhovorů</w:t>
      </w:r>
      <w:r w:rsidR="004638A8">
        <w:rPr>
          <w:b/>
          <w:bCs/>
        </w:rPr>
        <w:t>.</w:t>
      </w:r>
    </w:p>
    <w:p w:rsidR="002D0297" w:rsidRPr="00ED7656" w:rsidRDefault="002D0297" w:rsidP="000B34F5">
      <w:pPr>
        <w:pStyle w:val="-wm-s7"/>
        <w:spacing w:before="0" w:beforeAutospacing="0" w:after="0" w:afterAutospacing="0"/>
      </w:pPr>
      <w:r w:rsidRPr="00ED7656">
        <w:t> </w:t>
      </w:r>
    </w:p>
    <w:p w:rsidR="000B34F5" w:rsidRDefault="002D0297" w:rsidP="000B34F5">
      <w:pPr>
        <w:pStyle w:val="-wm-s12"/>
        <w:spacing w:before="0" w:beforeAutospacing="0" w:after="0" w:afterAutospacing="0"/>
        <w:rPr>
          <w:rStyle w:val="-wm-bumpedfont15"/>
        </w:rPr>
      </w:pPr>
      <w:r w:rsidRPr="00ED7656">
        <w:rPr>
          <w:rStyle w:val="-wm-bumpedfont15"/>
          <w:b/>
          <w:bCs/>
        </w:rPr>
        <w:t>Kontaktní osoby:</w:t>
      </w:r>
      <w:r w:rsidRPr="00ED7656">
        <w:t xml:space="preserve"> </w:t>
      </w:r>
      <w:r w:rsidRPr="00ED7656">
        <w:rPr>
          <w:rStyle w:val="-wm-bumpedfont15"/>
        </w:rPr>
        <w:t>praporčík Marek Boháč, koordinátor akce, tel.: </w:t>
      </w:r>
      <w:hyperlink r:id="rId8" w:history="1">
        <w:r w:rsidRPr="00ED7656">
          <w:rPr>
            <w:rStyle w:val="Hypertextovodkaz"/>
            <w:color w:val="000000"/>
            <w:u w:val="none"/>
          </w:rPr>
          <w:t>720 610 691</w:t>
        </w:r>
      </w:hyperlink>
      <w:r w:rsidRPr="00ED7656">
        <w:rPr>
          <w:rStyle w:val="-wm-bumpedfont15"/>
        </w:rPr>
        <w:t xml:space="preserve">, </w:t>
      </w:r>
    </w:p>
    <w:p w:rsidR="002D0297" w:rsidRPr="00ED7656" w:rsidRDefault="002D0297" w:rsidP="000B34F5">
      <w:pPr>
        <w:pStyle w:val="-wm-s12"/>
        <w:spacing w:before="0" w:beforeAutospacing="0" w:after="0" w:afterAutospacing="0"/>
      </w:pPr>
      <w:r w:rsidRPr="00ED7656">
        <w:rPr>
          <w:rStyle w:val="-wm-bumpedfont15"/>
        </w:rPr>
        <w:t>e-mail: </w:t>
      </w:r>
      <w:hyperlink r:id="rId9" w:history="1">
        <w:r w:rsidRPr="00ED7656">
          <w:rPr>
            <w:rStyle w:val="-wm-bumpedfont15"/>
            <w:color w:val="000000"/>
          </w:rPr>
          <w:t>bohacm@army.cz</w:t>
        </w:r>
      </w:hyperlink>
      <w:r w:rsidRPr="00ED7656">
        <w:t xml:space="preserve">, </w:t>
      </w:r>
      <w:r w:rsidRPr="00ED7656">
        <w:rPr>
          <w:rStyle w:val="-wm-bumpedfont15"/>
        </w:rPr>
        <w:t xml:space="preserve">kapitán Jiří Novák, tiskový a informační důstojník Krajského vojenského velitelství  Plzeň, tel.: 973 340 371, </w:t>
      </w:r>
      <w:hyperlink r:id="rId10" w:history="1">
        <w:r w:rsidRPr="00ED7656">
          <w:rPr>
            <w:rStyle w:val="Hypertextovodkaz"/>
            <w:color w:val="000000"/>
            <w:u w:val="none"/>
          </w:rPr>
          <w:t>601 579 987</w:t>
        </w:r>
      </w:hyperlink>
      <w:r w:rsidRPr="00ED7656">
        <w:rPr>
          <w:rStyle w:val="-wm-bumpedfont15"/>
        </w:rPr>
        <w:t>, e-mail: </w:t>
      </w:r>
      <w:hyperlink r:id="rId11" w:history="1">
        <w:r w:rsidRPr="00ED7656">
          <w:rPr>
            <w:rStyle w:val="-wm-bumpedfont15"/>
            <w:color w:val="000000"/>
          </w:rPr>
          <w:t>jnovak5@army.cz</w:t>
        </w:r>
      </w:hyperlink>
    </w:p>
    <w:p w:rsidR="002D0297" w:rsidRPr="00ED7656" w:rsidRDefault="002D0297" w:rsidP="000B34F5"/>
    <w:p w:rsidR="000B34F5" w:rsidRDefault="000B34F5" w:rsidP="000B34F5">
      <w:pPr>
        <w:rPr>
          <w:b/>
          <w:color w:val="000000"/>
          <w:u w:val="single"/>
        </w:rPr>
      </w:pPr>
    </w:p>
    <w:p w:rsidR="000B34F5" w:rsidRDefault="000B34F5" w:rsidP="000B34F5">
      <w:pPr>
        <w:rPr>
          <w:b/>
          <w:color w:val="000000"/>
          <w:u w:val="single"/>
        </w:rPr>
      </w:pPr>
    </w:p>
    <w:p w:rsidR="000B34F5" w:rsidRDefault="000B34F5" w:rsidP="000B34F5">
      <w:pPr>
        <w:rPr>
          <w:b/>
          <w:color w:val="000000"/>
          <w:u w:val="single"/>
        </w:rPr>
      </w:pPr>
    </w:p>
    <w:p w:rsidR="000B34F5" w:rsidRDefault="000B34F5" w:rsidP="000B34F5">
      <w:pPr>
        <w:rPr>
          <w:b/>
          <w:color w:val="000000"/>
          <w:u w:val="single"/>
        </w:rPr>
      </w:pPr>
    </w:p>
    <w:p w:rsidR="000B34F5" w:rsidRDefault="000B34F5" w:rsidP="000B34F5">
      <w:pPr>
        <w:rPr>
          <w:b/>
          <w:color w:val="000000"/>
          <w:u w:val="single"/>
        </w:rPr>
      </w:pPr>
    </w:p>
    <w:p w:rsidR="002D0297" w:rsidRPr="000C659B" w:rsidRDefault="002D0297" w:rsidP="000B34F5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STŘEDA 11. LEDNA 2023</w:t>
      </w:r>
    </w:p>
    <w:p w:rsidR="002D0297" w:rsidRPr="000C659B" w:rsidRDefault="002D0297" w:rsidP="000B34F5">
      <w:pPr>
        <w:rPr>
          <w:b/>
          <w:color w:val="000000"/>
        </w:rPr>
      </w:pPr>
      <w:r w:rsidRPr="000C659B">
        <w:rPr>
          <w:b/>
          <w:color w:val="000000"/>
        </w:rPr>
        <w:t>Příprava občanů k obraně státu (POKOS)</w:t>
      </w:r>
    </w:p>
    <w:p w:rsidR="002D0297" w:rsidRPr="000C659B" w:rsidRDefault="002D0297" w:rsidP="000B34F5">
      <w:pPr>
        <w:pStyle w:val="Normlnweb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Jablonné v Podještědí</w:t>
      </w:r>
    </w:p>
    <w:p w:rsidR="002D0297" w:rsidRDefault="002D0297" w:rsidP="000B34F5">
      <w:pPr>
        <w:pStyle w:val="Normlnweb"/>
        <w:shd w:val="clear" w:color="auto" w:fill="FFFFFF"/>
        <w:spacing w:line="276" w:lineRule="auto"/>
        <w:rPr>
          <w:rFonts w:ascii="Times New Roman" w:hAnsi="Times New Roman"/>
        </w:rPr>
      </w:pPr>
    </w:p>
    <w:p w:rsidR="000B34F5" w:rsidRDefault="002D0297" w:rsidP="000B34F5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Ve středu 11. ledna 2023 se od 8.50 do 12.30 hodin uskuteční na Základní škole v Jablonném v Podještědí, Máchova 473, </w:t>
      </w:r>
      <w:r>
        <w:rPr>
          <w:rFonts w:ascii="Times New Roman" w:hAnsi="Times New Roman"/>
          <w:color w:val="000000"/>
          <w:shd w:val="clear" w:color="auto" w:fill="FFFFFF"/>
        </w:rPr>
        <w:t>projekt MO na podporu vzdělávání</w:t>
      </w:r>
      <w:r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31. plukem radiační, chemické a biologické ochrany. Žáci</w:t>
      </w:r>
      <w:r w:rsidRPr="00BD371D">
        <w:rPr>
          <w:rFonts w:ascii="Times New Roman" w:hAnsi="Times New Roman"/>
          <w:color w:val="000000"/>
        </w:rPr>
        <w:t xml:space="preserve"> se v rámci programu dozvědí informace </w:t>
      </w:r>
    </w:p>
    <w:p w:rsidR="002D0297" w:rsidRDefault="002D0297" w:rsidP="000B34F5">
      <w:pPr>
        <w:pStyle w:val="Normlnweb"/>
        <w:shd w:val="clear" w:color="auto" w:fill="FFFFFF"/>
        <w:rPr>
          <w:rFonts w:ascii="Times New Roman" w:hAnsi="Times New Roman"/>
          <w:color w:val="000000"/>
        </w:rPr>
      </w:pPr>
      <w:r w:rsidRPr="00BD371D"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první pomoci nebo se dozví, co dělat při úniku chemických látek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Chybět nebude ani ukázka vojenské techniky - speciální průzkumné chemické Iveco, Toyota </w:t>
      </w:r>
      <w:proofErr w:type="spellStart"/>
      <w:r>
        <w:rPr>
          <w:rFonts w:ascii="Times New Roman" w:hAnsi="Times New Roman"/>
          <w:color w:val="000000"/>
        </w:rPr>
        <w:t>Hillux</w:t>
      </w:r>
      <w:proofErr w:type="spellEnd"/>
      <w:r>
        <w:rPr>
          <w:rFonts w:ascii="Times New Roman" w:hAnsi="Times New Roman"/>
          <w:color w:val="000000"/>
        </w:rPr>
        <w:t xml:space="preserve"> a armádní sanitka.</w:t>
      </w:r>
    </w:p>
    <w:p w:rsidR="002D0297" w:rsidRDefault="002D0297" w:rsidP="000B34F5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2D0297" w:rsidRPr="004638A8" w:rsidRDefault="002D0297" w:rsidP="000B34F5">
      <w:pPr>
        <w:pStyle w:val="Normlnweb"/>
        <w:rPr>
          <w:rFonts w:ascii="Times New Roman" w:hAnsi="Times New Roman"/>
          <w:b/>
          <w:u w:val="single"/>
        </w:rPr>
      </w:pPr>
      <w:r w:rsidRPr="004638A8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2D0297" w:rsidRDefault="002D0297" w:rsidP="000B34F5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nutná akreditace do 10. ledna 2023 do 16.00 hodin na kontaktní e-mail. </w:t>
      </w:r>
    </w:p>
    <w:p w:rsidR="002D0297" w:rsidRDefault="002D0297" w:rsidP="000B34F5">
      <w:pPr>
        <w:rPr>
          <w:color w:val="000000"/>
        </w:rPr>
      </w:pPr>
    </w:p>
    <w:p w:rsidR="002D0297" w:rsidRDefault="002D0297" w:rsidP="000B34F5"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Hölzelová, odbor komunikace MO, tel.: 973 200</w:t>
      </w:r>
      <w:r w:rsidR="000B34F5">
        <w:rPr>
          <w:color w:val="000000"/>
        </w:rPr>
        <w:t> </w:t>
      </w:r>
      <w:r w:rsidRPr="0052162C">
        <w:rPr>
          <w:color w:val="000000"/>
        </w:rPr>
        <w:t>293</w:t>
      </w:r>
      <w:r w:rsidR="000B34F5">
        <w:rPr>
          <w:color w:val="000000"/>
        </w:rPr>
        <w:t>,</w:t>
      </w:r>
      <w:r w:rsidRPr="0052162C">
        <w:rPr>
          <w:color w:val="000000"/>
        </w:rPr>
        <w:br/>
        <w:t xml:space="preserve">606 711 680, e-mail: </w:t>
      </w:r>
      <w:hyperlink r:id="rId12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2D0297" w:rsidRDefault="002D0297" w:rsidP="000B34F5">
      <w:pPr>
        <w:rPr>
          <w:b/>
          <w:bCs/>
          <w:u w:val="single"/>
        </w:rPr>
      </w:pPr>
    </w:p>
    <w:p w:rsidR="002D0297" w:rsidRDefault="002D0297" w:rsidP="000B34F5">
      <w:pPr>
        <w:rPr>
          <w:b/>
          <w:bCs/>
          <w:u w:val="single"/>
        </w:rPr>
      </w:pPr>
    </w:p>
    <w:p w:rsidR="002D0297" w:rsidRPr="00824669" w:rsidRDefault="002D0297" w:rsidP="000B34F5">
      <w:pPr>
        <w:rPr>
          <w:rFonts w:eastAsia="Arial Unicode MS"/>
          <w:color w:val="0000FF"/>
        </w:rPr>
      </w:pPr>
      <w:r>
        <w:rPr>
          <w:b/>
          <w:bCs/>
          <w:u w:val="single"/>
        </w:rPr>
        <w:t>ČTVRTEK 12. LEDNA 2023</w:t>
      </w:r>
      <w:r w:rsidRPr="00D92BC7">
        <w:rPr>
          <w:b/>
          <w:bCs/>
        </w:rPr>
        <w:tab/>
      </w:r>
    </w:p>
    <w:p w:rsidR="002D0297" w:rsidRPr="0052162C" w:rsidRDefault="002D0297" w:rsidP="000B34F5">
      <w:pPr>
        <w:ind w:left="1418" w:hanging="1418"/>
        <w:rPr>
          <w:b/>
        </w:rPr>
      </w:pPr>
      <w:r w:rsidRPr="0052162C">
        <w:rPr>
          <w:b/>
        </w:rPr>
        <w:t>Příprava občanů k obraně státu (POKOS)</w:t>
      </w:r>
    </w:p>
    <w:p w:rsidR="002D0297" w:rsidRDefault="002D0297" w:rsidP="000B34F5">
      <w:pPr>
        <w:ind w:left="1418" w:hanging="1418"/>
        <w:rPr>
          <w:b/>
          <w:bCs/>
        </w:rPr>
      </w:pPr>
      <w:r>
        <w:rPr>
          <w:b/>
          <w:bCs/>
        </w:rPr>
        <w:t>Česká Lípa</w:t>
      </w:r>
    </w:p>
    <w:p w:rsidR="002D0297" w:rsidRPr="0052162C" w:rsidRDefault="002D0297" w:rsidP="000B34F5">
      <w:pPr>
        <w:ind w:left="1418" w:hanging="1418"/>
        <w:rPr>
          <w:b/>
          <w:bCs/>
        </w:rPr>
      </w:pPr>
    </w:p>
    <w:p w:rsidR="002D0297" w:rsidRDefault="002D0297" w:rsidP="000B34F5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1D00DD">
        <w:rPr>
          <w:rFonts w:ascii="Times New Roman" w:hAnsi="Times New Roman"/>
          <w:color w:val="000000"/>
        </w:rPr>
        <w:t xml:space="preserve">Ve čtvrtek 12. ledna 2023 se od 8.55 do 12.35 hodin uskuteční na Základní škole </w:t>
      </w:r>
      <w:r>
        <w:rPr>
          <w:rFonts w:ascii="Times New Roman" w:hAnsi="Times New Roman"/>
          <w:color w:val="000000"/>
        </w:rPr>
        <w:t xml:space="preserve">v České Lípě, </w:t>
      </w:r>
      <w:r w:rsidRPr="001D00DD">
        <w:rPr>
          <w:rFonts w:ascii="Times New Roman" w:hAnsi="Times New Roman"/>
          <w:color w:val="000000"/>
        </w:rPr>
        <w:t>Pátova 406</w:t>
      </w:r>
      <w:r>
        <w:rPr>
          <w:rFonts w:ascii="Times New Roman" w:hAnsi="Times New Roman"/>
          <w:color w:val="000000"/>
        </w:rPr>
        <w:t>,</w:t>
      </w:r>
      <w:r w:rsidRPr="001D00DD">
        <w:rPr>
          <w:rFonts w:ascii="Times New Roman" w:hAnsi="Times New Roman"/>
          <w:color w:val="000000"/>
        </w:rPr>
        <w:t xml:space="preserve"> projekt MO na podporu vzdělávání Příprava občanů k obraně státu (POKOS). Akci organizuje odbor komunikace MO ve spolupráci s 31. plukem radiační, chemické a biologické ochrany</w:t>
      </w:r>
      <w:r>
        <w:rPr>
          <w:rFonts w:ascii="Times New Roman" w:hAnsi="Times New Roman"/>
          <w:color w:val="000000"/>
        </w:rPr>
        <w:t>.</w:t>
      </w:r>
      <w:r w:rsidRPr="001D00D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první pomoci nebo se dozví, co dělat při úniku chemických látek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Chybět nebude ani ukázka vojenské techniky - speciální průzkumné chemické Iveco, Toyota </w:t>
      </w:r>
      <w:proofErr w:type="spellStart"/>
      <w:r>
        <w:rPr>
          <w:rFonts w:ascii="Times New Roman" w:hAnsi="Times New Roman"/>
          <w:color w:val="000000"/>
        </w:rPr>
        <w:t>Hillux</w:t>
      </w:r>
      <w:proofErr w:type="spellEnd"/>
      <w:r>
        <w:rPr>
          <w:rFonts w:ascii="Times New Roman" w:hAnsi="Times New Roman"/>
          <w:color w:val="000000"/>
        </w:rPr>
        <w:t xml:space="preserve"> a armádní sanitka.</w:t>
      </w:r>
    </w:p>
    <w:p w:rsidR="002D0297" w:rsidRDefault="002D0297" w:rsidP="000B34F5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2D0297" w:rsidRPr="004638A8" w:rsidRDefault="002D0297" w:rsidP="000B34F5">
      <w:pPr>
        <w:pStyle w:val="Normlnweb"/>
        <w:rPr>
          <w:rFonts w:ascii="Times New Roman" w:hAnsi="Times New Roman"/>
          <w:b/>
          <w:u w:val="single"/>
        </w:rPr>
      </w:pPr>
      <w:r w:rsidRPr="004638A8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2D0297" w:rsidRPr="00FD2BB3" w:rsidRDefault="002D0297" w:rsidP="000B34F5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nutná akreditace do 10. ledna 2023 do 16.00 hodin na kontaktní e-mail. </w:t>
      </w:r>
    </w:p>
    <w:p w:rsidR="002D0297" w:rsidRDefault="002D0297" w:rsidP="000B34F5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 </w:t>
      </w:r>
    </w:p>
    <w:p w:rsidR="002D0297" w:rsidRPr="0052162C" w:rsidRDefault="002D0297" w:rsidP="000B34F5">
      <w:pPr>
        <w:rPr>
          <w:bCs/>
          <w:color w:val="000000"/>
        </w:rPr>
      </w:pPr>
      <w:r w:rsidRPr="0052162C">
        <w:rPr>
          <w:b/>
          <w:bCs/>
          <w:color w:val="000000"/>
        </w:rPr>
        <w:t xml:space="preserve">Kontaktní osoba: </w:t>
      </w:r>
      <w:r w:rsidRPr="0052162C">
        <w:rPr>
          <w:bCs/>
          <w:color w:val="000000"/>
        </w:rPr>
        <w:t>Daniela Hölzelová, odbor komunikace MO, tel.: 973 200</w:t>
      </w:r>
      <w:r w:rsidR="000B34F5">
        <w:rPr>
          <w:bCs/>
          <w:color w:val="000000"/>
        </w:rPr>
        <w:t> </w:t>
      </w:r>
      <w:r w:rsidRPr="0052162C">
        <w:rPr>
          <w:bCs/>
          <w:color w:val="000000"/>
        </w:rPr>
        <w:t>293</w:t>
      </w:r>
      <w:r w:rsidR="000B34F5">
        <w:rPr>
          <w:bCs/>
          <w:color w:val="000000"/>
        </w:rPr>
        <w:t>,</w:t>
      </w:r>
      <w:r w:rsidRPr="0052162C">
        <w:rPr>
          <w:bCs/>
          <w:color w:val="000000"/>
        </w:rPr>
        <w:br/>
        <w:t xml:space="preserve">606 711 680,  e-mail: </w:t>
      </w:r>
      <w:hyperlink r:id="rId13" w:history="1">
        <w:r w:rsidRPr="0052162C">
          <w:rPr>
            <w:bCs/>
            <w:color w:val="000000"/>
          </w:rPr>
          <w:t>holzelovad@army.cz</w:t>
        </w:r>
      </w:hyperlink>
    </w:p>
    <w:p w:rsidR="002D0297" w:rsidRDefault="002D0297" w:rsidP="000B34F5"/>
    <w:p w:rsidR="004638A8" w:rsidRDefault="004638A8" w:rsidP="000B34F5">
      <w:pPr>
        <w:rPr>
          <w:b/>
          <w:bCs/>
          <w:u w:val="single"/>
        </w:rPr>
      </w:pPr>
    </w:p>
    <w:p w:rsidR="002D0297" w:rsidRPr="00ED7656" w:rsidRDefault="002D0297" w:rsidP="000B34F5">
      <w:pPr>
        <w:rPr>
          <w:b/>
          <w:bCs/>
          <w:u w:val="single"/>
        </w:rPr>
      </w:pPr>
      <w:r w:rsidRPr="00ED7656">
        <w:rPr>
          <w:b/>
          <w:bCs/>
          <w:u w:val="single"/>
        </w:rPr>
        <w:t>ČTVRTEK 12. LEDNA 2023</w:t>
      </w:r>
    </w:p>
    <w:p w:rsidR="002D0297" w:rsidRPr="00ED7656" w:rsidRDefault="002D0297" w:rsidP="000B34F5">
      <w:pPr>
        <w:rPr>
          <w:b/>
        </w:rPr>
      </w:pPr>
      <w:r w:rsidRPr="00ED7656">
        <w:rPr>
          <w:b/>
        </w:rPr>
        <w:t>Koncert pro veřejnost „Novoroční koncert“</w:t>
      </w:r>
    </w:p>
    <w:p w:rsidR="002D0297" w:rsidRPr="00ED7656" w:rsidRDefault="002D0297" w:rsidP="000B34F5">
      <w:pPr>
        <w:rPr>
          <w:b/>
        </w:rPr>
      </w:pPr>
      <w:r w:rsidRPr="00ED7656">
        <w:rPr>
          <w:b/>
        </w:rPr>
        <w:t>Městská knihovna v Praze, Praha 1</w:t>
      </w:r>
    </w:p>
    <w:p w:rsidR="002D0297" w:rsidRPr="00ED7656" w:rsidRDefault="002D0297" w:rsidP="000B34F5">
      <w:pPr>
        <w:rPr>
          <w:b/>
        </w:rPr>
      </w:pPr>
    </w:p>
    <w:p w:rsidR="002D0297" w:rsidRPr="00ED7656" w:rsidRDefault="002D0297" w:rsidP="000B34F5">
      <w:r w:rsidRPr="00ED7656">
        <w:rPr>
          <w:b/>
        </w:rPr>
        <w:tab/>
      </w:r>
      <w:r w:rsidRPr="00ED7656">
        <w:t>V</w:t>
      </w:r>
      <w:r>
        <w:t>e čtvrtek 12. ledna 2023 od 16.</w:t>
      </w:r>
      <w:r w:rsidRPr="00ED7656">
        <w:t>30 hodin se v Městské knihovně v Praze uskuteční koncert Ústřední hudby AČR.</w:t>
      </w:r>
    </w:p>
    <w:p w:rsidR="002D0297" w:rsidRPr="00ED7656" w:rsidRDefault="002D0297" w:rsidP="000B34F5">
      <w:pPr>
        <w:ind w:firstLine="708"/>
      </w:pPr>
      <w:r w:rsidRPr="00ED7656">
        <w:t>Koncert pořádá Městská knihovna v rámci svých pravidelných koncertů pro veřejnost. Koncert diriguj</w:t>
      </w:r>
      <w:r w:rsidR="004638A8">
        <w:t>í</w:t>
      </w:r>
      <w:r w:rsidRPr="00ED7656">
        <w:t xml:space="preserve"> major Patrik Spinek a major Josef Kučera. Na úvod zazní Uherský pochod knížete </w:t>
      </w:r>
      <w:proofErr w:type="spellStart"/>
      <w:r w:rsidRPr="00ED7656">
        <w:t>Rákocziho</w:t>
      </w:r>
      <w:proofErr w:type="spellEnd"/>
      <w:r w:rsidRPr="00ED7656">
        <w:t xml:space="preserve">. ÚH AČR se dále představí </w:t>
      </w:r>
      <w:r w:rsidR="004638A8" w:rsidRPr="00ED7656">
        <w:t xml:space="preserve">například </w:t>
      </w:r>
      <w:r w:rsidRPr="00ED7656">
        <w:t xml:space="preserve">skladbami Ta naše písnička česká nebo směsí vojenských písní od Karla Hašlera. </w:t>
      </w:r>
      <w:r w:rsidR="004638A8">
        <w:t>Jako v</w:t>
      </w:r>
      <w:r w:rsidRPr="00ED7656">
        <w:t xml:space="preserve">okální sólisté se představí Ivana Zbořilová a Josef Oplt.  Slovem provází Jana </w:t>
      </w:r>
      <w:proofErr w:type="spellStart"/>
      <w:r w:rsidRPr="00ED7656">
        <w:t>Matějcová</w:t>
      </w:r>
      <w:proofErr w:type="spellEnd"/>
      <w:r w:rsidRPr="00ED7656">
        <w:t>.</w:t>
      </w:r>
    </w:p>
    <w:p w:rsidR="002D0297" w:rsidRPr="00ED7656" w:rsidRDefault="002D0297" w:rsidP="000B34F5">
      <w:pPr>
        <w:ind w:firstLine="708"/>
      </w:pPr>
    </w:p>
    <w:p w:rsidR="002D0297" w:rsidRPr="00ED7656" w:rsidRDefault="002D0297" w:rsidP="000B34F5">
      <w:pPr>
        <w:pStyle w:val="Default"/>
      </w:pPr>
      <w:r w:rsidRPr="00ED7656">
        <w:rPr>
          <w:b/>
          <w:bCs/>
        </w:rPr>
        <w:t xml:space="preserve">Kontaktní osoba: </w:t>
      </w:r>
      <w:r w:rsidRPr="00ED7656">
        <w:t>kapitánka Marcela Němcová, tisková a informační důstojnice</w:t>
      </w:r>
      <w:r>
        <w:t>,</w:t>
      </w:r>
      <w:r w:rsidRPr="00ED7656">
        <w:t xml:space="preserve"> Posádkové velitelství Praha, tel.: 973 204 774, 605 702427, e-mail: </w:t>
      </w:r>
      <w:hyperlink r:id="rId14" w:history="1">
        <w:r w:rsidRPr="00ED7656">
          <w:rPr>
            <w:rStyle w:val="Hypertextovodkaz"/>
          </w:rPr>
          <w:t>pvpraha@army.cz</w:t>
        </w:r>
      </w:hyperlink>
    </w:p>
    <w:p w:rsidR="002D0297" w:rsidRDefault="002D0297" w:rsidP="000B34F5">
      <w:pPr>
        <w:rPr>
          <w:b/>
          <w:bCs/>
          <w:u w:val="single"/>
        </w:rPr>
      </w:pPr>
    </w:p>
    <w:p w:rsidR="006C415A" w:rsidRPr="00ED7656" w:rsidRDefault="006C415A" w:rsidP="000B34F5">
      <w:pPr>
        <w:rPr>
          <w:b/>
          <w:bCs/>
          <w:u w:val="single"/>
        </w:rPr>
      </w:pPr>
      <w:bookmarkStart w:id="0" w:name="_GoBack"/>
      <w:bookmarkEnd w:id="0"/>
    </w:p>
    <w:p w:rsidR="002D0297" w:rsidRPr="00ED7656" w:rsidRDefault="002D0297" w:rsidP="000B34F5">
      <w:pPr>
        <w:autoSpaceDE w:val="0"/>
        <w:rPr>
          <w:b/>
          <w:color w:val="000000"/>
          <w:kern w:val="2"/>
          <w:u w:val="single"/>
        </w:rPr>
      </w:pPr>
      <w:r w:rsidRPr="00ED7656">
        <w:rPr>
          <w:b/>
          <w:color w:val="000000"/>
          <w:kern w:val="2"/>
          <w:u w:val="single"/>
        </w:rPr>
        <w:t>ČTVRTEK 12. LEDNA – PONDĚLÍ 30. LEDNA 2023</w:t>
      </w:r>
    </w:p>
    <w:p w:rsidR="002D0297" w:rsidRPr="00ED7656" w:rsidRDefault="002D0297" w:rsidP="000B34F5">
      <w:pPr>
        <w:autoSpaceDE w:val="0"/>
        <w:rPr>
          <w:b/>
          <w:color w:val="000000"/>
          <w:kern w:val="2"/>
        </w:rPr>
      </w:pPr>
      <w:r w:rsidRPr="00ED7656">
        <w:rPr>
          <w:b/>
          <w:color w:val="000000"/>
          <w:kern w:val="2"/>
        </w:rPr>
        <w:t>Výluka leteckého provozu</w:t>
      </w:r>
    </w:p>
    <w:p w:rsidR="002D0297" w:rsidRPr="00ED7656" w:rsidRDefault="002D0297" w:rsidP="000B34F5">
      <w:pPr>
        <w:autoSpaceDE w:val="0"/>
        <w:rPr>
          <w:b/>
          <w:color w:val="000000"/>
          <w:kern w:val="2"/>
        </w:rPr>
      </w:pPr>
      <w:r w:rsidRPr="00ED7656">
        <w:rPr>
          <w:b/>
          <w:color w:val="000000"/>
          <w:kern w:val="2"/>
        </w:rPr>
        <w:t>Čáslav</w:t>
      </w:r>
    </w:p>
    <w:p w:rsidR="002D0297" w:rsidRPr="00ED7656" w:rsidRDefault="002D0297" w:rsidP="000B34F5">
      <w:pPr>
        <w:autoSpaceDE w:val="0"/>
        <w:rPr>
          <w:b/>
          <w:color w:val="000000"/>
          <w:kern w:val="2"/>
        </w:rPr>
      </w:pPr>
    </w:p>
    <w:p w:rsidR="002D0297" w:rsidRPr="00ED7656" w:rsidRDefault="002D0297" w:rsidP="000B34F5">
      <w:r w:rsidRPr="00ED7656">
        <w:rPr>
          <w:b/>
          <w:kern w:val="2"/>
        </w:rPr>
        <w:tab/>
      </w:r>
      <w:r w:rsidRPr="00ED7656">
        <w:rPr>
          <w:b/>
          <w:bCs/>
        </w:rPr>
        <w:t> </w:t>
      </w:r>
      <w:r w:rsidRPr="00ED7656">
        <w:t xml:space="preserve">Ve čtvrtek 12. ledna 2023 bude zahájena výluka leteckého provozu 21. základny taktického letectva Čáslav, která je plánována do 30. ledna 2023. </w:t>
      </w:r>
      <w:r w:rsidRPr="00ED7656">
        <w:rPr>
          <w:kern w:val="2"/>
        </w:rPr>
        <w:t xml:space="preserve">Pro plnění leteckého výcviku a zabezpečení nepřetržité hotovosti bude na pardubické letiště přesunuta část letounů JAS-39 </w:t>
      </w:r>
      <w:proofErr w:type="spellStart"/>
      <w:r w:rsidRPr="00ED7656">
        <w:rPr>
          <w:kern w:val="2"/>
        </w:rPr>
        <w:t>Gripen</w:t>
      </w:r>
      <w:proofErr w:type="spellEnd"/>
      <w:r w:rsidRPr="00ED7656">
        <w:rPr>
          <w:kern w:val="2"/>
        </w:rPr>
        <w:t xml:space="preserve"> a L-159 ALCA. </w:t>
      </w:r>
      <w:r w:rsidRPr="00ED7656">
        <w:t>V rámci pohotovostního systému se uskuteční až tři cvičné lety denně.</w:t>
      </w:r>
    </w:p>
    <w:p w:rsidR="002D0297" w:rsidRPr="00ED7656" w:rsidRDefault="002D0297" w:rsidP="000B34F5">
      <w:pPr>
        <w:autoSpaceDE w:val="0"/>
        <w:autoSpaceDN w:val="0"/>
        <w:adjustRightInd w:val="0"/>
      </w:pPr>
      <w:r w:rsidRPr="00ED7656">
        <w:t xml:space="preserve">            Výluka leteckého provozu se bude konat z důvodu oprav na záchytném lanovém systému.    </w:t>
      </w:r>
    </w:p>
    <w:p w:rsidR="002D0297" w:rsidRPr="00ED7656" w:rsidRDefault="002D0297" w:rsidP="000B34F5"/>
    <w:p w:rsidR="002D0297" w:rsidRPr="00ED7656" w:rsidRDefault="002D0297" w:rsidP="000B34F5">
      <w:pPr>
        <w:pStyle w:val="Normlnweb"/>
        <w:rPr>
          <w:rFonts w:ascii="Times New Roman" w:hAnsi="Times New Roman"/>
        </w:rPr>
      </w:pPr>
      <w:r w:rsidRPr="00ED7656">
        <w:rPr>
          <w:rFonts w:ascii="Times New Roman" w:hAnsi="Times New Roman"/>
          <w:b/>
          <w:bCs/>
        </w:rPr>
        <w:t>Kontaktní osoba:</w:t>
      </w:r>
      <w:r w:rsidRPr="00ED7656">
        <w:rPr>
          <w:rFonts w:ascii="Times New Roman" w:hAnsi="Times New Roman"/>
        </w:rPr>
        <w:t xml:space="preserve"> kapitánka Hana Havrdová, tisková a informační důstojnice, 21. základna taktického letectva Čáslav, tel.: +420 973 375 012, +420 602 440 465, e-mail: 21ztl@army.cz</w:t>
      </w:r>
    </w:p>
    <w:p w:rsidR="002D0297" w:rsidRPr="00ED7656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ED7656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0B34F5">
      <w:pPr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2A0A68" w:rsidRDefault="002D0297" w:rsidP="002D0297">
      <w:pPr>
        <w:jc w:val="both"/>
        <w:outlineLvl w:val="0"/>
        <w:rPr>
          <w:b/>
          <w:color w:val="000000"/>
          <w:u w:val="single"/>
        </w:rPr>
      </w:pPr>
    </w:p>
    <w:p w:rsidR="002D0297" w:rsidRPr="000E10F8" w:rsidRDefault="002D0297" w:rsidP="002D0297">
      <w:pPr>
        <w:pStyle w:val="Normlnweb"/>
        <w:jc w:val="both"/>
        <w:rPr>
          <w:rFonts w:ascii="Times New Roman" w:hAnsi="Times New Roman"/>
          <w:b/>
          <w:u w:val="single"/>
        </w:rPr>
      </w:pPr>
    </w:p>
    <w:sectPr w:rsidR="002D0297" w:rsidRPr="000E10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DC" w:rsidRDefault="00BC06DC">
      <w:r>
        <w:separator/>
      </w:r>
    </w:p>
  </w:endnote>
  <w:endnote w:type="continuationSeparator" w:id="0">
    <w:p w:rsidR="00BC06DC" w:rsidRDefault="00BC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BC06D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C06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DC" w:rsidRDefault="00BC06DC">
      <w:r>
        <w:separator/>
      </w:r>
    </w:p>
  </w:footnote>
  <w:footnote w:type="continuationSeparator" w:id="0">
    <w:p w:rsidR="00BC06DC" w:rsidRDefault="00BC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C6CFD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76EF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20%C2%A0610%C2%A0691" TargetMode="External"/><Relationship Id="rId13" Type="http://schemas.openxmlformats.org/officeDocument/2006/relationships/hyperlink" Target="mailto:holzelovad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lzelovad@arm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ovak5@arm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601%C2%A0579%209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hacm@army.cz" TargetMode="External"/><Relationship Id="rId14" Type="http://schemas.openxmlformats.org/officeDocument/2006/relationships/hyperlink" Target="mailto:pvpraha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FCB1-66DD-43A1-8FFC-63436F56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813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25</vt:i4>
      </vt:variant>
    </vt:vector>
  </HeadingPairs>
  <TitlesOfParts>
    <vt:vector size="26" baseType="lpstr">
      <vt:lpstr/>
      <vt:lpstr/>
      <vt:lpstr>TISKOVÉ ODDĚLENÍ</vt:lpstr>
      <vt:lpstr>MINISTERSTVA OBRANY ČESKÉ REPUBLIKY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Hewlett-Packard Company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5</cp:revision>
  <cp:lastPrinted>2021-10-29T09:26:00Z</cp:lastPrinted>
  <dcterms:created xsi:type="dcterms:W3CDTF">2023-01-06T09:23:00Z</dcterms:created>
  <dcterms:modified xsi:type="dcterms:W3CDTF">2023-01-06T12:59:00Z</dcterms:modified>
</cp:coreProperties>
</file>