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2F3C9E">
        <w:rPr>
          <w:b/>
        </w:rPr>
        <w:t>1</w:t>
      </w:r>
      <w:r w:rsidR="00094954">
        <w:rPr>
          <w:b/>
        </w:rPr>
        <w:t>2</w:t>
      </w:r>
      <w:r w:rsidR="00643CE5">
        <w:rPr>
          <w:b/>
        </w:rPr>
        <w:t xml:space="preserve">. </w:t>
      </w:r>
      <w:r w:rsidR="00C86A20">
        <w:rPr>
          <w:b/>
        </w:rPr>
        <w:t>červ</w:t>
      </w:r>
      <w:r w:rsidR="00094954">
        <w:rPr>
          <w:b/>
        </w:rPr>
        <w:t>e</w:t>
      </w:r>
      <w:r w:rsidR="00C86A20">
        <w:rPr>
          <w:b/>
        </w:rPr>
        <w:t>n</w:t>
      </w:r>
      <w:r w:rsidR="00094954">
        <w:rPr>
          <w:b/>
        </w:rPr>
        <w:t>ce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094954">
        <w:rPr>
          <w:b/>
        </w:rPr>
        <w:t>Informace o personálních změnách na vybraných pozicích v rámci AČR</w:t>
      </w:r>
    </w:p>
    <w:p w:rsidR="00643CE5" w:rsidRPr="001B742D" w:rsidRDefault="00C555EA" w:rsidP="00643CE5">
      <w:pPr>
        <w:jc w:val="both"/>
        <w:rPr>
          <w:u w:val="single"/>
        </w:rPr>
      </w:pPr>
      <w:r w:rsidRPr="00C555EA">
        <w:rPr>
          <w:b/>
          <w:noProof/>
        </w:rPr>
        <w:pict>
          <v:line id="Přímá spojnice 1" o:spid="_x0000_s1026" style="position:absolute;left:0;text-align:left;z-index:251659264;visibility:visible;mso-wrap-distance-top:-1e-4mm;mso-wrap-distance-bottom:-1e-4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094954" w:rsidRDefault="00643CE5" w:rsidP="00D32ED8">
      <w:pPr>
        <w:ind w:firstLine="708"/>
        <w:jc w:val="both"/>
      </w:pPr>
      <w:r>
        <w:t xml:space="preserve"> </w:t>
      </w:r>
      <w:r w:rsidR="00094954">
        <w:t>V průběhu letních měsíců dochází ke změnám v zařazení osob na některých vybraných pozicích v rámci A</w:t>
      </w:r>
      <w:r w:rsidR="00004565">
        <w:t>ČR:</w:t>
      </w:r>
    </w:p>
    <w:p w:rsidR="00094954" w:rsidRDefault="00094954" w:rsidP="00D32ED8">
      <w:pPr>
        <w:ind w:firstLine="708"/>
        <w:jc w:val="both"/>
      </w:pPr>
    </w:p>
    <w:p w:rsidR="00EF063F" w:rsidRDefault="00094954" w:rsidP="00D32ED8">
      <w:pPr>
        <w:ind w:firstLine="708"/>
        <w:jc w:val="both"/>
      </w:pPr>
      <w:r>
        <w:t xml:space="preserve">K 1. červenci 2016 byl do pozice ředitele Agentury personalistiky AČR ustanoven plukovník Vratislav Beran. Dosavadní ředitel Agentury personalistiky AČR plukovník gšt. Ota Rolenec </w:t>
      </w:r>
      <w:r w:rsidRPr="00712F20">
        <w:t xml:space="preserve">nastoupil </w:t>
      </w:r>
      <w:r w:rsidR="00712F20" w:rsidRPr="00712F20">
        <w:t xml:space="preserve">na pozici hlavního vojenského styčného důstojníka </w:t>
      </w:r>
      <w:r w:rsidR="00A950D0" w:rsidRPr="00712F20">
        <w:t xml:space="preserve">do styčné kanceláře </w:t>
      </w:r>
      <w:r w:rsidR="00336B99" w:rsidRPr="00712F20">
        <w:t>NATO v Kyjevě (NLO – NAT</w:t>
      </w:r>
      <w:r w:rsidR="00A950D0" w:rsidRPr="00712F20">
        <w:t xml:space="preserve">O </w:t>
      </w:r>
      <w:r w:rsidR="00336B99" w:rsidRPr="00712F20">
        <w:t>L</w:t>
      </w:r>
      <w:r w:rsidR="00A950D0" w:rsidRPr="00712F20">
        <w:t>I</w:t>
      </w:r>
      <w:r w:rsidR="00336B99" w:rsidRPr="00712F20">
        <w:t>AIS</w:t>
      </w:r>
      <w:r w:rsidR="00A950D0" w:rsidRPr="00712F20">
        <w:t>O</w:t>
      </w:r>
      <w:r w:rsidR="00336B99" w:rsidRPr="00712F20">
        <w:t>N OFFICE Kyjev – Ukrajina)</w:t>
      </w:r>
      <w:r w:rsidR="00712F20" w:rsidRPr="00712F20">
        <w:t>.</w:t>
      </w:r>
    </w:p>
    <w:p w:rsidR="00094954" w:rsidRDefault="00094954" w:rsidP="00D32ED8">
      <w:pPr>
        <w:ind w:firstLine="708"/>
        <w:jc w:val="both"/>
      </w:pPr>
    </w:p>
    <w:p w:rsidR="00094954" w:rsidRDefault="00094954" w:rsidP="00D32ED8">
      <w:pPr>
        <w:ind w:firstLine="708"/>
        <w:jc w:val="both"/>
      </w:pPr>
      <w:r>
        <w:t>K 28. červenci 2016 bude na pozici velitele Vzdušných sil AČR ustanoven brigádní generál Jaromír Šebesta</w:t>
      </w:r>
      <w:r w:rsidR="00004565">
        <w:t xml:space="preserve">, </w:t>
      </w:r>
      <w:r w:rsidR="007E5B60">
        <w:t>který nyní působí na funkci</w:t>
      </w:r>
      <w:r w:rsidR="00004565">
        <w:t xml:space="preserve"> zástupce Velitele vzdušných sil AČR</w:t>
      </w:r>
      <w:r>
        <w:t xml:space="preserve">. </w:t>
      </w:r>
      <w:r w:rsidR="008629B4">
        <w:t>Na pozici zástupce velitele Vzdušných sil AČR pak bude k 1. srpnu 2016 nově ustanoven plukovník gšt. Petr Hromek.</w:t>
      </w:r>
    </w:p>
    <w:p w:rsidR="00004565" w:rsidRDefault="00004565" w:rsidP="00D32ED8">
      <w:pPr>
        <w:ind w:firstLine="708"/>
        <w:jc w:val="both"/>
      </w:pPr>
    </w:p>
    <w:p w:rsidR="009C22D8" w:rsidRDefault="00004565" w:rsidP="00D32ED8">
      <w:pPr>
        <w:ind w:firstLine="708"/>
        <w:jc w:val="both"/>
      </w:pPr>
      <w:r>
        <w:t xml:space="preserve">K 1. srpnu 2016 </w:t>
      </w:r>
      <w:r w:rsidR="00CF3D79">
        <w:t xml:space="preserve">nastoupí </w:t>
      </w:r>
      <w:r w:rsidR="007E5B60">
        <w:t>stávající</w:t>
      </w:r>
      <w:r w:rsidR="00CF3D79">
        <w:t xml:space="preserve"> ředitel</w:t>
      </w:r>
      <w:r w:rsidR="009C22D8">
        <w:t xml:space="preserve"> Sekce rozvoje a plánování schopností MO brigádní generál Pavel Adam na pozici ředitele sekce </w:t>
      </w:r>
      <w:r w:rsidR="009C22D8" w:rsidRPr="00712F20">
        <w:t>P</w:t>
      </w:r>
      <w:r w:rsidR="009C22D8">
        <w:t xml:space="preserve">artnerství </w:t>
      </w:r>
      <w:r w:rsidR="00D32ED8">
        <w:t>a</w:t>
      </w:r>
      <w:r w:rsidR="009C22D8">
        <w:t xml:space="preserve"> připravenosti (sekce J9) na</w:t>
      </w:r>
      <w:r>
        <w:t xml:space="preserve"> Společné</w:t>
      </w:r>
      <w:r w:rsidR="00D32ED8">
        <w:t>m</w:t>
      </w:r>
      <w:r>
        <w:t xml:space="preserve"> velitelství NATO v</w:t>
      </w:r>
      <w:r w:rsidR="009C22D8">
        <w:t> </w:t>
      </w:r>
      <w:proofErr w:type="spellStart"/>
      <w:r>
        <w:t>Brunssum</w:t>
      </w:r>
      <w:r w:rsidR="009C22D8">
        <w:t>u</w:t>
      </w:r>
      <w:proofErr w:type="spellEnd"/>
      <w:r w:rsidR="009C22D8">
        <w:t xml:space="preserve"> (J</w:t>
      </w:r>
      <w:r w:rsidR="00712F20">
        <w:t xml:space="preserve">OINT </w:t>
      </w:r>
      <w:r w:rsidR="009C22D8">
        <w:t>F</w:t>
      </w:r>
      <w:r w:rsidR="00712F20">
        <w:t xml:space="preserve">ORCE </w:t>
      </w:r>
      <w:r w:rsidR="009C22D8">
        <w:t>C</w:t>
      </w:r>
      <w:r w:rsidR="00712F20">
        <w:t>OMMAND</w:t>
      </w:r>
      <w:r w:rsidR="009C22D8">
        <w:t xml:space="preserve"> </w:t>
      </w:r>
      <w:proofErr w:type="spellStart"/>
      <w:r w:rsidR="009C22D8">
        <w:t>Brunssum</w:t>
      </w:r>
      <w:proofErr w:type="spellEnd"/>
      <w:r w:rsidR="009C22D8">
        <w:t>).</w:t>
      </w:r>
    </w:p>
    <w:p w:rsidR="009C22D8" w:rsidRDefault="009C22D8" w:rsidP="00D32ED8">
      <w:pPr>
        <w:ind w:firstLine="708"/>
        <w:jc w:val="both"/>
      </w:pPr>
      <w:bookmarkStart w:id="0" w:name="_GoBack"/>
      <w:bookmarkEnd w:id="0"/>
    </w:p>
    <w:p w:rsidR="00004565" w:rsidRDefault="009C22D8" w:rsidP="00D32ED8">
      <w:pPr>
        <w:ind w:firstLine="708"/>
        <w:jc w:val="both"/>
      </w:pPr>
      <w:r>
        <w:t>K 1. srpnu 2016</w:t>
      </w:r>
      <w:r w:rsidR="00004565">
        <w:t xml:space="preserve"> </w:t>
      </w:r>
      <w:r>
        <w:t xml:space="preserve">nastoupí dosavadní zástupce velitele Pozemních sil AČR brigádní generál </w:t>
      </w:r>
      <w:r w:rsidRPr="00712F20">
        <w:t xml:space="preserve">Ladislav Jung na pozici </w:t>
      </w:r>
      <w:r w:rsidR="00B3456C" w:rsidRPr="00712F20">
        <w:t xml:space="preserve">náčelníka štábu </w:t>
      </w:r>
      <w:r w:rsidRPr="00712F20">
        <w:t>Společného velitelství NATO pro výcvik v</w:t>
      </w:r>
      <w:r w:rsidR="008629B4" w:rsidRPr="00712F20">
        <w:t> </w:t>
      </w:r>
      <w:r w:rsidR="00B3456C">
        <w:t xml:space="preserve">Bydhošti </w:t>
      </w:r>
      <w:r w:rsidR="008629B4">
        <w:t>(JFTC</w:t>
      </w:r>
      <w:r w:rsidR="00B3456C">
        <w:t xml:space="preserve"> - </w:t>
      </w:r>
      <w:r w:rsidR="00B3456C" w:rsidRPr="00B3456C">
        <w:t xml:space="preserve"> JOINT FORCE TRAINING CENTRE</w:t>
      </w:r>
      <w:r w:rsidR="00B3456C">
        <w:t>,</w:t>
      </w:r>
      <w:r w:rsidR="008629B4">
        <w:t xml:space="preserve"> </w:t>
      </w:r>
      <w:proofErr w:type="spellStart"/>
      <w:r w:rsidR="008629B4">
        <w:t>Bydgoszcz</w:t>
      </w:r>
      <w:proofErr w:type="spellEnd"/>
      <w:r w:rsidR="00B3456C">
        <w:t xml:space="preserve"> - Polsko</w:t>
      </w:r>
      <w:r w:rsidR="008629B4">
        <w:t>)</w:t>
      </w:r>
      <w:r>
        <w:t xml:space="preserve">. Generála Junga ve funkci zástupce velitele Pozemních sil AČR </w:t>
      </w:r>
      <w:r w:rsidR="00F00804">
        <w:t>vystřídá</w:t>
      </w:r>
      <w:r>
        <w:t xml:space="preserve"> plukovník </w:t>
      </w:r>
      <w:proofErr w:type="spellStart"/>
      <w:r>
        <w:t>gšt</w:t>
      </w:r>
      <w:proofErr w:type="spellEnd"/>
      <w:r>
        <w:t>. Ivo Střecha.</w:t>
      </w:r>
    </w:p>
    <w:p w:rsidR="00EF063F" w:rsidRDefault="00EF063F" w:rsidP="001E27EC">
      <w:pPr>
        <w:ind w:firstLine="708"/>
        <w:jc w:val="both"/>
      </w:pPr>
    </w:p>
    <w:p w:rsidR="00DA4037" w:rsidRPr="006075EB" w:rsidRDefault="00643CE5" w:rsidP="006075EB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sectPr w:rsidR="00DA4037" w:rsidRPr="006075EB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5AD" w:rsidRDefault="007B35AD">
      <w:r>
        <w:separator/>
      </w:r>
    </w:p>
  </w:endnote>
  <w:endnote w:type="continuationSeparator" w:id="0">
    <w:p w:rsidR="007B35AD" w:rsidRDefault="007B3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7B35AD">
    <w:pPr>
      <w:pStyle w:val="Zpat"/>
      <w:ind w:right="-2"/>
      <w:jc w:val="center"/>
      <w:rPr>
        <w:b/>
      </w:rPr>
    </w:pPr>
  </w:p>
  <w:p w:rsidR="00E216D7" w:rsidRDefault="007B35AD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5AD" w:rsidRDefault="007B35AD">
      <w:r>
        <w:separator/>
      </w:r>
    </w:p>
  </w:footnote>
  <w:footnote w:type="continuationSeparator" w:id="0">
    <w:p w:rsidR="007B35AD" w:rsidRDefault="007B3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80F26"/>
    <w:rsid w:val="00082B43"/>
    <w:rsid w:val="00094954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19E5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0E10"/>
    <w:rsid w:val="00281F98"/>
    <w:rsid w:val="00290373"/>
    <w:rsid w:val="002B2A80"/>
    <w:rsid w:val="002D1E1F"/>
    <w:rsid w:val="002E4291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95507"/>
    <w:rsid w:val="004B218F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AD8"/>
    <w:rsid w:val="005E6658"/>
    <w:rsid w:val="005F4348"/>
    <w:rsid w:val="00602F62"/>
    <w:rsid w:val="00606E1E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70476"/>
    <w:rsid w:val="006841AB"/>
    <w:rsid w:val="00686709"/>
    <w:rsid w:val="0069294C"/>
    <w:rsid w:val="00696001"/>
    <w:rsid w:val="006B2E3D"/>
    <w:rsid w:val="006C79DD"/>
    <w:rsid w:val="006F1B00"/>
    <w:rsid w:val="006F5224"/>
    <w:rsid w:val="00704CE5"/>
    <w:rsid w:val="00707943"/>
    <w:rsid w:val="0071121F"/>
    <w:rsid w:val="00712F20"/>
    <w:rsid w:val="007169F9"/>
    <w:rsid w:val="00750378"/>
    <w:rsid w:val="00760F98"/>
    <w:rsid w:val="0076119E"/>
    <w:rsid w:val="007878EB"/>
    <w:rsid w:val="007B35AD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36C17"/>
    <w:rsid w:val="00856197"/>
    <w:rsid w:val="008629B4"/>
    <w:rsid w:val="00865548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626A"/>
    <w:rsid w:val="00912D0C"/>
    <w:rsid w:val="009159A9"/>
    <w:rsid w:val="00921D28"/>
    <w:rsid w:val="009433D6"/>
    <w:rsid w:val="0094571C"/>
    <w:rsid w:val="00952272"/>
    <w:rsid w:val="00957830"/>
    <w:rsid w:val="00962E34"/>
    <w:rsid w:val="009679B5"/>
    <w:rsid w:val="00984245"/>
    <w:rsid w:val="00994893"/>
    <w:rsid w:val="00994D0F"/>
    <w:rsid w:val="009960E2"/>
    <w:rsid w:val="009A100E"/>
    <w:rsid w:val="009C22D8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144E"/>
    <w:rsid w:val="00A854BA"/>
    <w:rsid w:val="00A868BD"/>
    <w:rsid w:val="00A950D0"/>
    <w:rsid w:val="00A970F4"/>
    <w:rsid w:val="00AA2FC1"/>
    <w:rsid w:val="00AB4CE9"/>
    <w:rsid w:val="00B3456C"/>
    <w:rsid w:val="00B73866"/>
    <w:rsid w:val="00B836FF"/>
    <w:rsid w:val="00B877F2"/>
    <w:rsid w:val="00B91FB5"/>
    <w:rsid w:val="00B93663"/>
    <w:rsid w:val="00B97E54"/>
    <w:rsid w:val="00BA1914"/>
    <w:rsid w:val="00BA690B"/>
    <w:rsid w:val="00BB3A1D"/>
    <w:rsid w:val="00BB7AE0"/>
    <w:rsid w:val="00BD721B"/>
    <w:rsid w:val="00BE1A94"/>
    <w:rsid w:val="00BF07A9"/>
    <w:rsid w:val="00C04614"/>
    <w:rsid w:val="00C177E5"/>
    <w:rsid w:val="00C4492B"/>
    <w:rsid w:val="00C44AE5"/>
    <w:rsid w:val="00C555EA"/>
    <w:rsid w:val="00C56844"/>
    <w:rsid w:val="00C7146F"/>
    <w:rsid w:val="00C86A20"/>
    <w:rsid w:val="00C91932"/>
    <w:rsid w:val="00CB0716"/>
    <w:rsid w:val="00CB44F0"/>
    <w:rsid w:val="00CD3E14"/>
    <w:rsid w:val="00CF3D79"/>
    <w:rsid w:val="00D14321"/>
    <w:rsid w:val="00D32ED8"/>
    <w:rsid w:val="00D429C8"/>
    <w:rsid w:val="00D64189"/>
    <w:rsid w:val="00D722B3"/>
    <w:rsid w:val="00D82870"/>
    <w:rsid w:val="00D84D51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1A1"/>
    <w:rsid w:val="00E922AD"/>
    <w:rsid w:val="00EA3EEE"/>
    <w:rsid w:val="00EA7175"/>
    <w:rsid w:val="00EB5CEA"/>
    <w:rsid w:val="00ED3F05"/>
    <w:rsid w:val="00EE0915"/>
    <w:rsid w:val="00EE71F4"/>
    <w:rsid w:val="00EF063F"/>
    <w:rsid w:val="00F00804"/>
    <w:rsid w:val="00F07E94"/>
    <w:rsid w:val="00F817BA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D237-10D4-4683-8850-35BB822C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1381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1612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