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74B0B" w:rsidRDefault="00D74B0B" w:rsidP="00DF54E7">
      <w:pPr>
        <w:suppressAutoHyphens w:val="0"/>
        <w:jc w:val="both"/>
        <w:rPr>
          <w:b/>
          <w:bCs/>
          <w:sz w:val="24"/>
          <w:szCs w:val="24"/>
        </w:rPr>
      </w:pPr>
    </w:p>
    <w:p w:rsidR="00D80E58" w:rsidRPr="00BF6423" w:rsidRDefault="00D80E58" w:rsidP="00DF54E7">
      <w:pPr>
        <w:suppressAutoHyphens w:val="0"/>
        <w:jc w:val="both"/>
        <w:rPr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105FA0">
        <w:rPr>
          <w:sz w:val="24"/>
          <w:szCs w:val="24"/>
        </w:rPr>
        <w:t xml:space="preserve">:  </w:t>
      </w:r>
      <w:r w:rsidR="00BF6423" w:rsidRPr="00BF6423">
        <w:rPr>
          <w:sz w:val="24"/>
          <w:szCs w:val="24"/>
        </w:rPr>
        <w:t>18.</w:t>
      </w:r>
      <w:r w:rsidR="00591E82" w:rsidRPr="00BF6423">
        <w:rPr>
          <w:sz w:val="24"/>
          <w:szCs w:val="24"/>
        </w:rPr>
        <w:t xml:space="preserve"> </w:t>
      </w:r>
      <w:r w:rsidR="00046C80" w:rsidRPr="00BF6423">
        <w:rPr>
          <w:sz w:val="24"/>
          <w:szCs w:val="24"/>
        </w:rPr>
        <w:t>září</w:t>
      </w:r>
      <w:r w:rsidR="00591E82" w:rsidRPr="00BF6423">
        <w:rPr>
          <w:sz w:val="24"/>
          <w:szCs w:val="24"/>
        </w:rPr>
        <w:t xml:space="preserve"> 201</w:t>
      </w:r>
      <w:r w:rsidR="0074477D" w:rsidRPr="00BF6423">
        <w:rPr>
          <w:sz w:val="24"/>
          <w:szCs w:val="24"/>
        </w:rPr>
        <w:t>8</w:t>
      </w:r>
    </w:p>
    <w:p w:rsidR="00582A63" w:rsidRPr="000C2E31" w:rsidRDefault="00582A63" w:rsidP="00582A63">
      <w:pPr>
        <w:jc w:val="both"/>
        <w:rPr>
          <w:b/>
          <w:bCs/>
          <w:color w:val="000000"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Pr="00105FA0">
        <w:rPr>
          <w:sz w:val="24"/>
          <w:szCs w:val="24"/>
        </w:rPr>
        <w:t>:</w:t>
      </w:r>
      <w:r w:rsidRPr="00105FA0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bookmarkStart w:id="0" w:name="_GoBack"/>
      <w:r w:rsidRPr="000C2E31">
        <w:rPr>
          <w:b/>
          <w:bCs/>
          <w:color w:val="000000"/>
          <w:sz w:val="24"/>
          <w:szCs w:val="24"/>
        </w:rPr>
        <w:t xml:space="preserve">Zahájení výstavy před budovou Generálního štábu AČR – </w:t>
      </w:r>
      <w:r w:rsidRPr="00046C80">
        <w:rPr>
          <w:b/>
          <w:bCs/>
          <w:color w:val="000000"/>
          <w:sz w:val="24"/>
          <w:szCs w:val="24"/>
        </w:rPr>
        <w:t>100 let vojensk</w:t>
      </w:r>
      <w:r>
        <w:rPr>
          <w:b/>
          <w:bCs/>
          <w:color w:val="000000"/>
          <w:sz w:val="24"/>
          <w:szCs w:val="24"/>
        </w:rPr>
        <w:t>é geografie a hydrometeorologie</w:t>
      </w:r>
    </w:p>
    <w:bookmarkEnd w:id="0"/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105FA0" w:rsidRPr="000C2E31" w:rsidRDefault="00105FA0" w:rsidP="00105FA0">
      <w:pPr>
        <w:jc w:val="both"/>
        <w:rPr>
          <w:b/>
          <w:bCs/>
          <w:color w:val="000000"/>
          <w:sz w:val="24"/>
          <w:szCs w:val="24"/>
        </w:rPr>
      </w:pPr>
    </w:p>
    <w:p w:rsidR="00046C80" w:rsidRPr="00046C80" w:rsidRDefault="00046C80" w:rsidP="00214F3A">
      <w:pPr>
        <w:autoSpaceDE w:val="0"/>
        <w:ind w:firstLine="708"/>
        <w:jc w:val="both"/>
        <w:rPr>
          <w:color w:val="000000"/>
          <w:kern w:val="2"/>
          <w:sz w:val="24"/>
          <w:szCs w:val="24"/>
        </w:rPr>
      </w:pPr>
      <w:r w:rsidRPr="00046C80">
        <w:rPr>
          <w:color w:val="000000"/>
          <w:kern w:val="2"/>
          <w:sz w:val="24"/>
          <w:szCs w:val="24"/>
        </w:rPr>
        <w:t>Ve čtvrtek 20. září 2018 se od 14.00 hodin před budovou Generálního štábu Armády České republiky na Vítězném náměstí v Praze uskuteční vernisáž výstavy s názvem 100 let vojensk</w:t>
      </w:r>
      <w:r w:rsidR="00DB43C9">
        <w:rPr>
          <w:color w:val="000000"/>
          <w:kern w:val="2"/>
          <w:sz w:val="24"/>
          <w:szCs w:val="24"/>
        </w:rPr>
        <w:t>é geografie a hydrometeorologie</w:t>
      </w:r>
      <w:r w:rsidRPr="00046C80">
        <w:rPr>
          <w:color w:val="000000"/>
          <w:kern w:val="2"/>
          <w:sz w:val="24"/>
          <w:szCs w:val="24"/>
        </w:rPr>
        <w:t xml:space="preserve">. Slavnostního zahájení se zúčastní </w:t>
      </w:r>
      <w:r w:rsidR="00D54F28">
        <w:rPr>
          <w:color w:val="000000"/>
          <w:kern w:val="2"/>
          <w:sz w:val="24"/>
          <w:szCs w:val="24"/>
        </w:rPr>
        <w:t>z</w:t>
      </w:r>
      <w:r w:rsidRPr="00046C80">
        <w:rPr>
          <w:color w:val="000000"/>
          <w:kern w:val="2"/>
          <w:sz w:val="24"/>
          <w:szCs w:val="24"/>
        </w:rPr>
        <w:t>ástupce náčelníka Generálního štábu – inspektor AČR generálmajor Jaroslav Kocián a další zástupci AČR a resortu obrany.</w:t>
      </w:r>
    </w:p>
    <w:p w:rsidR="00D54F28" w:rsidRPr="00D54F28" w:rsidRDefault="00046C80" w:rsidP="00D54F28">
      <w:pPr>
        <w:autoSpaceDE w:val="0"/>
        <w:jc w:val="both"/>
        <w:rPr>
          <w:color w:val="000000"/>
          <w:kern w:val="2"/>
          <w:sz w:val="24"/>
          <w:szCs w:val="24"/>
        </w:rPr>
      </w:pPr>
      <w:r w:rsidRPr="00046C80">
        <w:rPr>
          <w:color w:val="000000"/>
          <w:kern w:val="2"/>
          <w:sz w:val="24"/>
          <w:szCs w:val="24"/>
        </w:rPr>
        <w:tab/>
      </w:r>
      <w:r w:rsidR="00D54F28" w:rsidRPr="00D54F28">
        <w:rPr>
          <w:color w:val="000000"/>
          <w:kern w:val="2"/>
          <w:sz w:val="24"/>
          <w:szCs w:val="24"/>
        </w:rPr>
        <w:t>V rámci doprovodného programu bude od 10.00 hodin před budovou Generálního štábu AČR na Vítězném náměstí vystavena mobilní souprava hydrometeorologického zabezpečení BLESK a přemístitelný prostředek hydrometeorologického zabezpečení OBLAK.</w:t>
      </w:r>
    </w:p>
    <w:p w:rsidR="000C2E31" w:rsidRPr="000C2E31" w:rsidRDefault="000C2E31" w:rsidP="00D54F28">
      <w:pPr>
        <w:autoSpaceDE w:val="0"/>
        <w:jc w:val="both"/>
        <w:rPr>
          <w:b/>
          <w:bCs/>
          <w:color w:val="000000"/>
          <w:sz w:val="24"/>
          <w:szCs w:val="24"/>
        </w:rPr>
      </w:pPr>
    </w:p>
    <w:p w:rsidR="00046C80" w:rsidRDefault="00046C80" w:rsidP="00046C80">
      <w:pPr>
        <w:autoSpaceDE w:val="0"/>
        <w:jc w:val="both"/>
        <w:rPr>
          <w:b/>
          <w:color w:val="000000"/>
          <w:sz w:val="24"/>
          <w:szCs w:val="24"/>
          <w:u w:val="single"/>
        </w:rPr>
      </w:pPr>
      <w:r w:rsidRPr="00046C80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046C80" w:rsidRPr="00046C80" w:rsidRDefault="00046C80" w:rsidP="00046C80">
      <w:pPr>
        <w:autoSpaceDE w:val="0"/>
        <w:jc w:val="both"/>
        <w:rPr>
          <w:color w:val="000000"/>
          <w:sz w:val="24"/>
          <w:szCs w:val="24"/>
        </w:rPr>
      </w:pPr>
      <w:r w:rsidRPr="00046C80">
        <w:rPr>
          <w:b/>
          <w:color w:val="000000"/>
          <w:sz w:val="24"/>
          <w:szCs w:val="24"/>
        </w:rPr>
        <w:t>Čtvrtek 20. září 2018 od 14.00 hodin</w:t>
      </w:r>
      <w:r w:rsidR="00D54F28">
        <w:rPr>
          <w:color w:val="000000"/>
          <w:sz w:val="24"/>
          <w:szCs w:val="24"/>
        </w:rPr>
        <w:t xml:space="preserve"> – vernisáž výstavy </w:t>
      </w:r>
      <w:r w:rsidRPr="00046C80">
        <w:rPr>
          <w:color w:val="000000"/>
          <w:kern w:val="2"/>
          <w:sz w:val="24"/>
          <w:szCs w:val="24"/>
        </w:rPr>
        <w:t>100 let vojenské geografie a hydrometeorologie</w:t>
      </w:r>
      <w:r w:rsidRPr="00046C80">
        <w:rPr>
          <w:color w:val="000000"/>
          <w:sz w:val="24"/>
          <w:szCs w:val="24"/>
        </w:rPr>
        <w:t xml:space="preserve"> – </w:t>
      </w:r>
      <w:r w:rsidRPr="00046C80">
        <w:rPr>
          <w:b/>
          <w:color w:val="000000"/>
          <w:sz w:val="24"/>
          <w:szCs w:val="24"/>
        </w:rPr>
        <w:t>FOTOTERMÍN s možností rozhovorů.</w:t>
      </w:r>
      <w:r w:rsidRPr="00046C80">
        <w:rPr>
          <w:color w:val="000000"/>
          <w:sz w:val="24"/>
          <w:szCs w:val="24"/>
        </w:rPr>
        <w:t xml:space="preserve"> </w:t>
      </w:r>
    </w:p>
    <w:p w:rsidR="00046C80" w:rsidRPr="00046C80" w:rsidRDefault="00046C80" w:rsidP="00046C80">
      <w:pPr>
        <w:autoSpaceDE w:val="0"/>
        <w:jc w:val="both"/>
        <w:rPr>
          <w:color w:val="000000"/>
          <w:sz w:val="24"/>
          <w:szCs w:val="24"/>
        </w:rPr>
      </w:pPr>
    </w:p>
    <w:p w:rsidR="00046C80" w:rsidRPr="00046C80" w:rsidRDefault="00046C80" w:rsidP="00046C80">
      <w:pPr>
        <w:jc w:val="both"/>
        <w:rPr>
          <w:color w:val="000000"/>
          <w:sz w:val="24"/>
          <w:szCs w:val="24"/>
        </w:rPr>
      </w:pPr>
      <w:r w:rsidRPr="00046C80">
        <w:rPr>
          <w:b/>
          <w:color w:val="000000"/>
          <w:sz w:val="24"/>
          <w:szCs w:val="24"/>
        </w:rPr>
        <w:t xml:space="preserve">Kontaktní osoba: </w:t>
      </w:r>
      <w:r w:rsidRPr="00046C80">
        <w:rPr>
          <w:color w:val="000000"/>
          <w:sz w:val="24"/>
          <w:szCs w:val="24"/>
        </w:rPr>
        <w:t xml:space="preserve">majorka Vlastimila </w:t>
      </w:r>
      <w:proofErr w:type="spellStart"/>
      <w:r w:rsidRPr="00046C80">
        <w:rPr>
          <w:color w:val="000000"/>
          <w:sz w:val="24"/>
          <w:szCs w:val="24"/>
        </w:rPr>
        <w:t>Cyprisová</w:t>
      </w:r>
      <w:proofErr w:type="spellEnd"/>
      <w:r w:rsidRPr="00046C80">
        <w:rPr>
          <w:color w:val="000000"/>
          <w:sz w:val="24"/>
          <w:szCs w:val="24"/>
        </w:rPr>
        <w:t xml:space="preserve">, oddělení komunikace s veřejností, Generální štáb Armády České republiky, tel.: 973 216 044, 702 000 371, e-mail: </w:t>
      </w:r>
      <w:r w:rsidRPr="00046C80">
        <w:rPr>
          <w:rFonts w:eastAsia="Arial Unicode MS"/>
          <w:color w:val="000000"/>
          <w:sz w:val="24"/>
          <w:szCs w:val="24"/>
        </w:rPr>
        <w:t>kangs@army.cz</w:t>
      </w:r>
    </w:p>
    <w:p w:rsidR="00445E23" w:rsidRDefault="00445E23" w:rsidP="000C2E31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p w:rsidR="00D54F28" w:rsidRDefault="00D54F28" w:rsidP="000C2E31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p w:rsidR="00D54F28" w:rsidRPr="00AE4DA6" w:rsidRDefault="00D54F28" w:rsidP="00D54F28">
      <w:pPr>
        <w:autoSpaceDE w:val="0"/>
        <w:jc w:val="both"/>
        <w:rPr>
          <w:color w:val="000000"/>
        </w:rPr>
      </w:pPr>
    </w:p>
    <w:sectPr w:rsidR="00D54F28" w:rsidRPr="00AE4DA6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8A4" w:rsidRDefault="00AC58A4">
      <w:r>
        <w:separator/>
      </w:r>
    </w:p>
  </w:endnote>
  <w:endnote w:type="continuationSeparator" w:id="0">
    <w:p w:rsidR="00AC58A4" w:rsidRDefault="00AC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AC58A4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8A4" w:rsidRDefault="00AC58A4">
      <w:r>
        <w:separator/>
      </w:r>
    </w:p>
  </w:footnote>
  <w:footnote w:type="continuationSeparator" w:id="0">
    <w:p w:rsidR="00AC58A4" w:rsidRDefault="00AC5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46C80"/>
    <w:rsid w:val="00050B18"/>
    <w:rsid w:val="00060A1F"/>
    <w:rsid w:val="000C2E31"/>
    <w:rsid w:val="00105FA0"/>
    <w:rsid w:val="00143DFF"/>
    <w:rsid w:val="00181ADD"/>
    <w:rsid w:val="001C25C0"/>
    <w:rsid w:val="001C71DF"/>
    <w:rsid w:val="00214F3A"/>
    <w:rsid w:val="00220130"/>
    <w:rsid w:val="00231AA8"/>
    <w:rsid w:val="00236DD2"/>
    <w:rsid w:val="00247A7C"/>
    <w:rsid w:val="00257A7A"/>
    <w:rsid w:val="00282787"/>
    <w:rsid w:val="002A58BA"/>
    <w:rsid w:val="00374917"/>
    <w:rsid w:val="00397A3C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82A63"/>
    <w:rsid w:val="00591E82"/>
    <w:rsid w:val="005D230C"/>
    <w:rsid w:val="00650FB5"/>
    <w:rsid w:val="006B57E1"/>
    <w:rsid w:val="0073332B"/>
    <w:rsid w:val="0074477D"/>
    <w:rsid w:val="00773F48"/>
    <w:rsid w:val="007A0FAD"/>
    <w:rsid w:val="007A76E7"/>
    <w:rsid w:val="007C2BA2"/>
    <w:rsid w:val="00811089"/>
    <w:rsid w:val="008327D6"/>
    <w:rsid w:val="0083603F"/>
    <w:rsid w:val="00854D08"/>
    <w:rsid w:val="008716CC"/>
    <w:rsid w:val="008B676D"/>
    <w:rsid w:val="008E4374"/>
    <w:rsid w:val="008E6C4E"/>
    <w:rsid w:val="009057C1"/>
    <w:rsid w:val="00912CB2"/>
    <w:rsid w:val="009466E9"/>
    <w:rsid w:val="00946A23"/>
    <w:rsid w:val="00957044"/>
    <w:rsid w:val="00980727"/>
    <w:rsid w:val="00984FF0"/>
    <w:rsid w:val="00991A03"/>
    <w:rsid w:val="009A5C98"/>
    <w:rsid w:val="009A67F0"/>
    <w:rsid w:val="009B3AF1"/>
    <w:rsid w:val="00A45971"/>
    <w:rsid w:val="00A503FF"/>
    <w:rsid w:val="00A62A04"/>
    <w:rsid w:val="00A77E13"/>
    <w:rsid w:val="00AA2EDD"/>
    <w:rsid w:val="00AC58A4"/>
    <w:rsid w:val="00AE47D9"/>
    <w:rsid w:val="00AF017F"/>
    <w:rsid w:val="00AF0F7F"/>
    <w:rsid w:val="00B1493B"/>
    <w:rsid w:val="00B30830"/>
    <w:rsid w:val="00B33A56"/>
    <w:rsid w:val="00B63C6A"/>
    <w:rsid w:val="00B90AEF"/>
    <w:rsid w:val="00B9110B"/>
    <w:rsid w:val="00BC2ED6"/>
    <w:rsid w:val="00BD34FC"/>
    <w:rsid w:val="00BD4B14"/>
    <w:rsid w:val="00BF6423"/>
    <w:rsid w:val="00C12155"/>
    <w:rsid w:val="00C27750"/>
    <w:rsid w:val="00C406DD"/>
    <w:rsid w:val="00CB7290"/>
    <w:rsid w:val="00CC16B7"/>
    <w:rsid w:val="00D223DA"/>
    <w:rsid w:val="00D54F28"/>
    <w:rsid w:val="00D56F96"/>
    <w:rsid w:val="00D74B0B"/>
    <w:rsid w:val="00D80E58"/>
    <w:rsid w:val="00D97FE1"/>
    <w:rsid w:val="00DA58EE"/>
    <w:rsid w:val="00DA6925"/>
    <w:rsid w:val="00DB43C9"/>
    <w:rsid w:val="00DC2518"/>
    <w:rsid w:val="00DE0900"/>
    <w:rsid w:val="00DE3E56"/>
    <w:rsid w:val="00DF54E7"/>
    <w:rsid w:val="00E6423A"/>
    <w:rsid w:val="00E84220"/>
    <w:rsid w:val="00EB4E04"/>
    <w:rsid w:val="00F1243A"/>
    <w:rsid w:val="00F92D74"/>
    <w:rsid w:val="00FA3D78"/>
    <w:rsid w:val="00FC1311"/>
    <w:rsid w:val="00FC14AA"/>
    <w:rsid w:val="00FD06D0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977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1146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