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D80E58" w:rsidRPr="00247A7C" w:rsidRDefault="00D80E58">
      <w:pPr>
        <w:jc w:val="both"/>
        <w:rPr>
          <w:b/>
          <w:bCs/>
          <w:sz w:val="24"/>
          <w:szCs w:val="24"/>
        </w:rPr>
      </w:pPr>
    </w:p>
    <w:p w:rsidR="00E22191" w:rsidRDefault="00D80E58" w:rsidP="00E901A5">
      <w:pPr>
        <w:jc w:val="both"/>
        <w:rPr>
          <w:b/>
          <w:bCs/>
          <w:sz w:val="24"/>
          <w:szCs w:val="24"/>
        </w:rPr>
      </w:pPr>
      <w:r w:rsidRPr="00105FA0">
        <w:rPr>
          <w:b/>
          <w:bCs/>
          <w:sz w:val="24"/>
          <w:szCs w:val="24"/>
        </w:rPr>
        <w:t>Téma</w:t>
      </w:r>
      <w:r w:rsidR="0074477D" w:rsidRPr="00B17563">
        <w:rPr>
          <w:b/>
          <w:bCs/>
          <w:sz w:val="24"/>
          <w:szCs w:val="24"/>
        </w:rPr>
        <w:t>:</w:t>
      </w:r>
      <w:r w:rsidR="00E901A5">
        <w:rPr>
          <w:b/>
          <w:bCs/>
          <w:sz w:val="24"/>
          <w:szCs w:val="24"/>
        </w:rPr>
        <w:t xml:space="preserve"> </w:t>
      </w:r>
      <w:r w:rsidR="00E901A5" w:rsidRPr="00E901A5">
        <w:rPr>
          <w:b/>
          <w:bCs/>
          <w:sz w:val="24"/>
          <w:szCs w:val="24"/>
        </w:rPr>
        <w:t xml:space="preserve">Slavnostní nástup příslušníků AČR a PČR po návratu ze zahraničních operací </w:t>
      </w:r>
    </w:p>
    <w:p w:rsidR="00E901A5" w:rsidRPr="00E901A5" w:rsidRDefault="00E901A5" w:rsidP="00E22191">
      <w:pPr>
        <w:ind w:firstLine="708"/>
        <w:jc w:val="both"/>
        <w:rPr>
          <w:b/>
          <w:bCs/>
          <w:sz w:val="24"/>
          <w:szCs w:val="24"/>
        </w:rPr>
      </w:pPr>
      <w:r w:rsidRPr="00E901A5">
        <w:rPr>
          <w:b/>
          <w:bCs/>
          <w:sz w:val="24"/>
          <w:szCs w:val="24"/>
        </w:rPr>
        <w:t xml:space="preserve">a misí </w:t>
      </w:r>
    </w:p>
    <w:p w:rsidR="00D80E58" w:rsidRPr="009E2E23" w:rsidRDefault="00D80E58" w:rsidP="00DF54E7">
      <w:pPr>
        <w:suppressAutoHyphens w:val="0"/>
        <w:jc w:val="both"/>
        <w:rPr>
          <w:b/>
          <w:sz w:val="24"/>
          <w:szCs w:val="24"/>
        </w:rPr>
      </w:pPr>
      <w:r w:rsidRPr="00105FA0">
        <w:rPr>
          <w:b/>
          <w:bCs/>
          <w:sz w:val="24"/>
          <w:szCs w:val="24"/>
        </w:rPr>
        <w:t>Datum</w:t>
      </w:r>
      <w:r w:rsidR="00105FA0">
        <w:rPr>
          <w:sz w:val="24"/>
          <w:szCs w:val="24"/>
        </w:rPr>
        <w:t xml:space="preserve">:  </w:t>
      </w:r>
      <w:r w:rsidR="00E901A5">
        <w:rPr>
          <w:sz w:val="24"/>
          <w:szCs w:val="24"/>
        </w:rPr>
        <w:t>22</w:t>
      </w:r>
      <w:r w:rsidR="00B17563">
        <w:rPr>
          <w:b/>
          <w:sz w:val="24"/>
          <w:szCs w:val="24"/>
        </w:rPr>
        <w:t>. listopadu</w:t>
      </w:r>
      <w:r w:rsidR="009E2E23" w:rsidRPr="009E2E23">
        <w:rPr>
          <w:b/>
          <w:sz w:val="24"/>
          <w:szCs w:val="24"/>
        </w:rPr>
        <w:t xml:space="preserve"> 2018</w:t>
      </w:r>
    </w:p>
    <w:p w:rsidR="00D80E58" w:rsidRPr="00105FA0" w:rsidRDefault="00591E82" w:rsidP="00FF6CEE">
      <w:pPr>
        <w:tabs>
          <w:tab w:val="left" w:pos="1134"/>
        </w:tabs>
        <w:jc w:val="both"/>
        <w:rPr>
          <w:sz w:val="24"/>
          <w:szCs w:val="24"/>
        </w:rPr>
      </w:pPr>
      <w:r w:rsidRPr="00105FA0">
        <w:rPr>
          <w:noProof/>
          <w:sz w:val="24"/>
          <w:szCs w:val="24"/>
          <w:lang w:eastAsia="cs-CZ"/>
        </w:rPr>
        <mc:AlternateContent>
          <mc:Choice Requires="wps">
            <w:drawing>
              <wp:anchor distT="0" distB="0" distL="114300" distR="114300" simplePos="0" relativeHeight="251657728" behindDoc="0" locked="0" layoutInCell="1" allowOverlap="1" wp14:anchorId="15A9EF83" wp14:editId="3356243F">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105FA0">
        <w:rPr>
          <w:sz w:val="24"/>
          <w:szCs w:val="24"/>
        </w:rPr>
        <w:tab/>
      </w:r>
    </w:p>
    <w:p w:rsidR="00E901A5" w:rsidRPr="00E901A5" w:rsidRDefault="00E901A5" w:rsidP="00E901A5">
      <w:pPr>
        <w:jc w:val="both"/>
        <w:rPr>
          <w:rFonts w:eastAsia="Arial Unicode MS"/>
          <w:sz w:val="24"/>
          <w:szCs w:val="24"/>
        </w:rPr>
      </w:pPr>
    </w:p>
    <w:p w:rsidR="00E901A5" w:rsidRPr="00E901A5" w:rsidRDefault="00E901A5" w:rsidP="00E901A5">
      <w:pPr>
        <w:ind w:firstLine="708"/>
        <w:jc w:val="both"/>
        <w:rPr>
          <w:rStyle w:val="Hypertextovodkaz"/>
          <w:rFonts w:eastAsia="Arial Unicode MS"/>
          <w:color w:val="000000" w:themeColor="text1"/>
          <w:sz w:val="24"/>
          <w:szCs w:val="24"/>
          <w:u w:val="none"/>
        </w:rPr>
      </w:pPr>
      <w:r w:rsidRPr="00E901A5">
        <w:rPr>
          <w:rStyle w:val="Hypertextovodkaz"/>
          <w:rFonts w:eastAsia="Arial Unicode MS"/>
          <w:color w:val="000000" w:themeColor="text1"/>
          <w:sz w:val="24"/>
          <w:szCs w:val="24"/>
          <w:u w:val="none"/>
        </w:rPr>
        <w:t xml:space="preserve">V pátek 23. listopadu 2018 se od 12.00 hodin </w:t>
      </w:r>
      <w:r w:rsidRPr="00E901A5">
        <w:rPr>
          <w:color w:val="000000" w:themeColor="text1"/>
          <w:sz w:val="24"/>
          <w:szCs w:val="24"/>
        </w:rPr>
        <w:t xml:space="preserve">ve </w:t>
      </w:r>
      <w:r w:rsidR="00E22191">
        <w:rPr>
          <w:color w:val="000000" w:themeColor="text1"/>
          <w:sz w:val="24"/>
          <w:szCs w:val="24"/>
        </w:rPr>
        <w:t>s</w:t>
      </w:r>
      <w:r w:rsidRPr="00E901A5">
        <w:rPr>
          <w:color w:val="000000" w:themeColor="text1"/>
          <w:sz w:val="24"/>
          <w:szCs w:val="24"/>
        </w:rPr>
        <w:t xml:space="preserve">lavnostní síni Národního památníku na Vítkově v Praze </w:t>
      </w:r>
      <w:r w:rsidRPr="00E901A5">
        <w:rPr>
          <w:rStyle w:val="Hypertextovodkaz"/>
          <w:rFonts w:eastAsia="Arial Unicode MS"/>
          <w:color w:val="000000" w:themeColor="text1"/>
          <w:sz w:val="24"/>
          <w:szCs w:val="24"/>
          <w:u w:val="none"/>
        </w:rPr>
        <w:t xml:space="preserve">uskuteční slavnostní nástup příslušníků AČR a PČR po návratu ze zahraničních operací a misí. Nástupu se zúčastní </w:t>
      </w:r>
      <w:r w:rsidR="00E22191" w:rsidRPr="00E901A5">
        <w:rPr>
          <w:rStyle w:val="Hypertextovodkaz"/>
          <w:rFonts w:eastAsia="Arial Unicode MS"/>
          <w:color w:val="000000" w:themeColor="text1"/>
          <w:sz w:val="24"/>
          <w:szCs w:val="24"/>
          <w:u w:val="none"/>
        </w:rPr>
        <w:t xml:space="preserve">náměstkyně ministra obrany Kateřina </w:t>
      </w:r>
      <w:proofErr w:type="spellStart"/>
      <w:r w:rsidR="00E22191" w:rsidRPr="00E901A5">
        <w:rPr>
          <w:rStyle w:val="Hypertextovodkaz"/>
          <w:rFonts w:eastAsia="Arial Unicode MS"/>
          <w:color w:val="000000" w:themeColor="text1"/>
          <w:sz w:val="24"/>
          <w:szCs w:val="24"/>
          <w:u w:val="none"/>
        </w:rPr>
        <w:t>Suchoňová</w:t>
      </w:r>
      <w:proofErr w:type="spellEnd"/>
      <w:r w:rsidR="00E22191" w:rsidRPr="00E901A5">
        <w:rPr>
          <w:rStyle w:val="Hypertextovodkaz"/>
          <w:rFonts w:eastAsia="Arial Unicode MS"/>
          <w:color w:val="000000" w:themeColor="text1"/>
          <w:sz w:val="24"/>
          <w:szCs w:val="24"/>
          <w:u w:val="none"/>
        </w:rPr>
        <w:t xml:space="preserve">, poslankyně Poslanecké sněmovny Parlamentu ČR a předsedkyně </w:t>
      </w:r>
      <w:r w:rsidR="00E22191">
        <w:rPr>
          <w:rStyle w:val="Hypertextovodkaz"/>
          <w:rFonts w:eastAsia="Arial Unicode MS"/>
          <w:color w:val="000000" w:themeColor="text1"/>
          <w:sz w:val="24"/>
          <w:szCs w:val="24"/>
          <w:u w:val="none"/>
        </w:rPr>
        <w:t>v</w:t>
      </w:r>
      <w:r w:rsidR="00E22191" w:rsidRPr="00E901A5">
        <w:rPr>
          <w:rStyle w:val="Hypertextovodkaz"/>
          <w:rFonts w:eastAsia="Arial Unicode MS"/>
          <w:color w:val="000000" w:themeColor="text1"/>
          <w:sz w:val="24"/>
          <w:szCs w:val="24"/>
          <w:u w:val="none"/>
        </w:rPr>
        <w:t>ýboru pro obranu Jana Černochová</w:t>
      </w:r>
      <w:r w:rsidR="00E22191">
        <w:rPr>
          <w:rStyle w:val="Hypertextovodkaz"/>
          <w:rFonts w:eastAsia="Arial Unicode MS"/>
          <w:color w:val="000000" w:themeColor="text1"/>
          <w:sz w:val="24"/>
          <w:szCs w:val="24"/>
          <w:u w:val="none"/>
        </w:rPr>
        <w:t xml:space="preserve">, </w:t>
      </w:r>
      <w:r w:rsidRPr="00E901A5">
        <w:rPr>
          <w:rStyle w:val="Hypertextovodkaz"/>
          <w:rFonts w:eastAsia="Arial Unicode MS"/>
          <w:color w:val="000000" w:themeColor="text1"/>
          <w:sz w:val="24"/>
          <w:szCs w:val="24"/>
          <w:u w:val="none"/>
        </w:rPr>
        <w:t>ředitel Společného operačního centra MO generálmajor Jiří Verner a další hosté.</w:t>
      </w:r>
    </w:p>
    <w:p w:rsidR="00E901A5" w:rsidRPr="00E901A5" w:rsidRDefault="00E901A5" w:rsidP="00E901A5">
      <w:pPr>
        <w:jc w:val="both"/>
        <w:rPr>
          <w:rStyle w:val="Hypertextovodkaz"/>
          <w:rFonts w:eastAsia="Arial Unicode MS"/>
          <w:color w:val="000000" w:themeColor="text1"/>
          <w:sz w:val="24"/>
          <w:szCs w:val="24"/>
          <w:u w:val="none"/>
        </w:rPr>
      </w:pPr>
      <w:r w:rsidRPr="00E901A5">
        <w:rPr>
          <w:rStyle w:val="Hypertextovodkaz"/>
          <w:rFonts w:eastAsia="Arial Unicode MS"/>
          <w:color w:val="000000" w:themeColor="text1"/>
          <w:sz w:val="24"/>
          <w:szCs w:val="24"/>
          <w:u w:val="none"/>
        </w:rPr>
        <w:t xml:space="preserve">            Medaile Za službu v zahraničí převezmou vojáci 10. jednotky CASA, kteří plnili úkoly na Sinajském poloostrově v Egyptě a 3 čeští důstojníci začlenění do struktury mezinárodního štábu velitelství mise MFO. Dále budou oceněni vojenští profesionálové stabilizační mise OSN MINUSMA působící v Mali a mírové mise OSN MINUSCA působící na území Středoafrické republiky. Medaile také obdrží příslušníci výcvikové jednotky Policie České republiky, kteří byli nasazeni na území Iráku. Vybraným vojákům budou uděleny Záslužné kříže ministra obrany ČR, Čestné odznaky AČR Za zásluhy a věcné dary. </w:t>
      </w:r>
    </w:p>
    <w:p w:rsidR="00E901A5" w:rsidRPr="00E901A5" w:rsidRDefault="00E901A5" w:rsidP="00E901A5">
      <w:pPr>
        <w:jc w:val="both"/>
        <w:rPr>
          <w:rFonts w:eastAsia="Arial Unicode MS"/>
          <w:color w:val="000000" w:themeColor="text1"/>
          <w:sz w:val="24"/>
          <w:szCs w:val="24"/>
        </w:rPr>
      </w:pPr>
    </w:p>
    <w:p w:rsidR="00E901A5" w:rsidRPr="00953BB9" w:rsidRDefault="00E901A5" w:rsidP="00E901A5">
      <w:pPr>
        <w:rPr>
          <w:b/>
          <w:color w:val="000000" w:themeColor="text1"/>
          <w:sz w:val="24"/>
          <w:szCs w:val="24"/>
          <w:u w:val="single"/>
        </w:rPr>
      </w:pPr>
      <w:r w:rsidRPr="00953BB9">
        <w:rPr>
          <w:b/>
          <w:color w:val="000000" w:themeColor="text1"/>
          <w:sz w:val="24"/>
          <w:szCs w:val="24"/>
          <w:u w:val="single"/>
        </w:rPr>
        <w:t xml:space="preserve">Informace pro sdělovací prostředky: </w:t>
      </w:r>
    </w:p>
    <w:p w:rsidR="00E901A5" w:rsidRPr="00E901A5" w:rsidRDefault="00E901A5" w:rsidP="00E901A5">
      <w:pPr>
        <w:jc w:val="both"/>
        <w:rPr>
          <w:rStyle w:val="Hypertextovodkaz"/>
          <w:rFonts w:eastAsia="Arial Unicode MS"/>
          <w:b/>
          <w:color w:val="000000" w:themeColor="text1"/>
          <w:sz w:val="24"/>
          <w:szCs w:val="24"/>
          <w:u w:val="none"/>
        </w:rPr>
      </w:pPr>
      <w:r w:rsidRPr="00E901A5">
        <w:rPr>
          <w:rStyle w:val="Hypertextovodkaz"/>
          <w:rFonts w:eastAsia="Arial Unicode MS"/>
          <w:b/>
          <w:color w:val="000000" w:themeColor="text1"/>
          <w:sz w:val="24"/>
          <w:szCs w:val="24"/>
          <w:u w:val="none"/>
        </w:rPr>
        <w:t xml:space="preserve">Pátek 23. listopadu 2018 </w:t>
      </w:r>
      <w:proofErr w:type="gramStart"/>
      <w:r w:rsidR="00953BB9">
        <w:rPr>
          <w:rStyle w:val="Hypertextovodkaz"/>
          <w:rFonts w:eastAsia="Arial Unicode MS"/>
          <w:b/>
          <w:color w:val="000000" w:themeColor="text1"/>
          <w:sz w:val="24"/>
          <w:szCs w:val="24"/>
          <w:u w:val="none"/>
        </w:rPr>
        <w:t>ve</w:t>
      </w:r>
      <w:proofErr w:type="gramEnd"/>
      <w:r w:rsidRPr="00E901A5">
        <w:rPr>
          <w:rStyle w:val="Hypertextovodkaz"/>
          <w:rFonts w:eastAsia="Arial Unicode MS"/>
          <w:b/>
          <w:color w:val="000000" w:themeColor="text1"/>
          <w:sz w:val="24"/>
          <w:szCs w:val="24"/>
          <w:u w:val="none"/>
        </w:rPr>
        <w:t xml:space="preserve"> 12.00 hodin</w:t>
      </w:r>
      <w:r w:rsidRPr="00E901A5">
        <w:rPr>
          <w:rStyle w:val="Hypertextovodkaz"/>
          <w:rFonts w:eastAsia="Arial Unicode MS"/>
          <w:color w:val="000000" w:themeColor="text1"/>
          <w:sz w:val="24"/>
          <w:szCs w:val="24"/>
          <w:u w:val="none"/>
        </w:rPr>
        <w:t xml:space="preserve"> – nástup příslušníků AČR po návratu ze zahraničních operací – </w:t>
      </w:r>
      <w:r w:rsidRPr="00E901A5">
        <w:rPr>
          <w:rStyle w:val="Hypertextovodkaz"/>
          <w:rFonts w:eastAsia="Arial Unicode MS"/>
          <w:b/>
          <w:color w:val="000000" w:themeColor="text1"/>
          <w:sz w:val="24"/>
          <w:szCs w:val="24"/>
          <w:u w:val="none"/>
        </w:rPr>
        <w:t>FOTOTERMÍN s možností rozhovorů;</w:t>
      </w:r>
    </w:p>
    <w:p w:rsidR="00E901A5" w:rsidRPr="00E901A5" w:rsidRDefault="00E901A5" w:rsidP="00E901A5">
      <w:pPr>
        <w:jc w:val="both"/>
        <w:rPr>
          <w:rStyle w:val="Hypertextovodkaz"/>
          <w:rFonts w:eastAsia="Arial Unicode MS"/>
          <w:b/>
          <w:color w:val="000000" w:themeColor="text1"/>
          <w:sz w:val="24"/>
          <w:szCs w:val="24"/>
          <w:u w:val="none"/>
        </w:rPr>
      </w:pPr>
    </w:p>
    <w:p w:rsidR="00E901A5" w:rsidRPr="00E901A5" w:rsidRDefault="00E901A5" w:rsidP="00E901A5">
      <w:pPr>
        <w:jc w:val="both"/>
        <w:rPr>
          <w:rStyle w:val="Hypertextovodkaz"/>
          <w:rFonts w:eastAsia="Arial Unicode MS"/>
          <w:color w:val="000000" w:themeColor="text1"/>
          <w:sz w:val="24"/>
          <w:szCs w:val="24"/>
          <w:u w:val="none"/>
        </w:rPr>
      </w:pPr>
      <w:r w:rsidRPr="00E901A5">
        <w:rPr>
          <w:rStyle w:val="Hypertextovodkaz"/>
          <w:rFonts w:eastAsia="Arial Unicode MS"/>
          <w:b/>
          <w:color w:val="000000" w:themeColor="text1"/>
          <w:sz w:val="24"/>
          <w:szCs w:val="24"/>
          <w:u w:val="none"/>
        </w:rPr>
        <w:t>Sraz novinářů do 11.45 hodin</w:t>
      </w:r>
      <w:r w:rsidRPr="00E901A5">
        <w:rPr>
          <w:rStyle w:val="Hypertextovodkaz"/>
          <w:rFonts w:eastAsia="Arial Unicode MS"/>
          <w:color w:val="000000" w:themeColor="text1"/>
          <w:sz w:val="24"/>
          <w:szCs w:val="24"/>
          <w:u w:val="none"/>
        </w:rPr>
        <w:t xml:space="preserve"> u vstupu do </w:t>
      </w:r>
      <w:r w:rsidR="00953BB9">
        <w:rPr>
          <w:rStyle w:val="Hypertextovodkaz"/>
          <w:rFonts w:eastAsia="Arial Unicode MS"/>
          <w:color w:val="000000" w:themeColor="text1"/>
          <w:sz w:val="24"/>
          <w:szCs w:val="24"/>
          <w:u w:val="none"/>
        </w:rPr>
        <w:t>s</w:t>
      </w:r>
      <w:r w:rsidRPr="00E901A5">
        <w:rPr>
          <w:color w:val="000000" w:themeColor="text1"/>
          <w:sz w:val="24"/>
          <w:szCs w:val="24"/>
        </w:rPr>
        <w:t>lavnostní sí</w:t>
      </w:r>
      <w:r w:rsidR="00953BB9">
        <w:rPr>
          <w:color w:val="000000" w:themeColor="text1"/>
          <w:sz w:val="24"/>
          <w:szCs w:val="24"/>
        </w:rPr>
        <w:t>ně</w:t>
      </w:r>
      <w:bookmarkStart w:id="0" w:name="_GoBack"/>
      <w:bookmarkEnd w:id="0"/>
      <w:r w:rsidRPr="00E901A5">
        <w:rPr>
          <w:color w:val="000000" w:themeColor="text1"/>
          <w:sz w:val="24"/>
          <w:szCs w:val="24"/>
        </w:rPr>
        <w:t xml:space="preserve"> Národního památníku na Vítkově</w:t>
      </w:r>
      <w:r>
        <w:rPr>
          <w:color w:val="000000" w:themeColor="text1"/>
          <w:sz w:val="24"/>
          <w:szCs w:val="24"/>
        </w:rPr>
        <w:t>.</w:t>
      </w:r>
      <w:r w:rsidRPr="00E901A5">
        <w:rPr>
          <w:rStyle w:val="Hypertextovodkaz"/>
          <w:rFonts w:eastAsia="Arial Unicode MS"/>
          <w:color w:val="000000" w:themeColor="text1"/>
          <w:sz w:val="24"/>
          <w:szCs w:val="24"/>
          <w:u w:val="none"/>
        </w:rPr>
        <w:t xml:space="preserve"> </w:t>
      </w:r>
    </w:p>
    <w:p w:rsidR="00E901A5" w:rsidRPr="00E901A5" w:rsidRDefault="00E901A5" w:rsidP="00E901A5">
      <w:pPr>
        <w:jc w:val="both"/>
        <w:rPr>
          <w:rStyle w:val="Hypertextovodkaz"/>
          <w:rFonts w:eastAsia="Arial Unicode MS"/>
          <w:color w:val="000000" w:themeColor="text1"/>
          <w:sz w:val="24"/>
          <w:szCs w:val="24"/>
        </w:rPr>
      </w:pPr>
    </w:p>
    <w:p w:rsidR="00E901A5" w:rsidRPr="00E901A5" w:rsidRDefault="00E901A5" w:rsidP="00E901A5">
      <w:pPr>
        <w:jc w:val="both"/>
        <w:rPr>
          <w:color w:val="000000" w:themeColor="text1"/>
          <w:sz w:val="24"/>
          <w:szCs w:val="24"/>
        </w:rPr>
      </w:pPr>
      <w:r w:rsidRPr="00E901A5">
        <w:rPr>
          <w:b/>
          <w:bCs/>
          <w:color w:val="000000" w:themeColor="text1"/>
          <w:sz w:val="24"/>
          <w:szCs w:val="24"/>
        </w:rPr>
        <w:t xml:space="preserve">Kontaktní osoba: </w:t>
      </w:r>
      <w:r w:rsidRPr="00E901A5">
        <w:rPr>
          <w:color w:val="000000" w:themeColor="text1"/>
          <w:sz w:val="24"/>
          <w:szCs w:val="24"/>
        </w:rPr>
        <w:t xml:space="preserve">majorka Vlastimila </w:t>
      </w:r>
      <w:proofErr w:type="spellStart"/>
      <w:r w:rsidRPr="00E901A5">
        <w:rPr>
          <w:color w:val="000000" w:themeColor="text1"/>
          <w:sz w:val="24"/>
          <w:szCs w:val="24"/>
        </w:rPr>
        <w:t>Cyprisová</w:t>
      </w:r>
      <w:proofErr w:type="spellEnd"/>
      <w:r w:rsidRPr="00E901A5">
        <w:rPr>
          <w:color w:val="000000" w:themeColor="text1"/>
          <w:sz w:val="24"/>
          <w:szCs w:val="24"/>
        </w:rPr>
        <w:t xml:space="preserve">, oddělení komunikace s veřejností, Generální štáb Armády České republiky, tel.: 973 216 044, 702 000 371, e-mail: </w:t>
      </w:r>
      <w:r w:rsidRPr="00E901A5">
        <w:rPr>
          <w:rFonts w:eastAsia="Arial Unicode MS"/>
          <w:color w:val="000000" w:themeColor="text1"/>
          <w:sz w:val="24"/>
          <w:szCs w:val="24"/>
        </w:rPr>
        <w:t xml:space="preserve">kangs@army.cz </w:t>
      </w:r>
    </w:p>
    <w:p w:rsidR="00E901A5" w:rsidRPr="00E901A5" w:rsidRDefault="00E901A5" w:rsidP="00E901A5">
      <w:pPr>
        <w:rPr>
          <w:sz w:val="24"/>
          <w:szCs w:val="24"/>
        </w:rPr>
      </w:pPr>
      <w:r w:rsidRPr="00E901A5">
        <w:rPr>
          <w:sz w:val="24"/>
          <w:szCs w:val="24"/>
        </w:rPr>
        <w:t xml:space="preserve">    </w:t>
      </w:r>
    </w:p>
    <w:p w:rsidR="00E901A5" w:rsidRDefault="00E901A5" w:rsidP="00E901A5">
      <w:pPr>
        <w:rPr>
          <w:sz w:val="22"/>
          <w:szCs w:val="22"/>
        </w:rPr>
      </w:pPr>
    </w:p>
    <w:p w:rsidR="00B17563" w:rsidRPr="00B17563" w:rsidRDefault="00E901A5" w:rsidP="00B17563">
      <w:pPr>
        <w:pStyle w:val="Prosttext"/>
        <w:jc w:val="both"/>
        <w:rPr>
          <w:rFonts w:ascii="Times New Roman" w:hAnsi="Times New Roman"/>
          <w:b/>
          <w:bCs/>
          <w:color w:val="000000"/>
          <w:sz w:val="24"/>
        </w:rPr>
      </w:pPr>
      <w:r>
        <w:rPr>
          <w:rFonts w:ascii="Times New Roman" w:hAnsi="Times New Roman"/>
          <w:b/>
          <w:bCs/>
          <w:color w:val="000000"/>
          <w:sz w:val="24"/>
        </w:rPr>
        <w:t xml:space="preserve"> </w:t>
      </w:r>
    </w:p>
    <w:p w:rsidR="00B17563" w:rsidRPr="00B17563" w:rsidRDefault="00E901A5" w:rsidP="00B17563">
      <w:pPr>
        <w:jc w:val="both"/>
        <w:rPr>
          <w:rFonts w:eastAsia="Arial Unicode MS"/>
          <w:sz w:val="24"/>
          <w:szCs w:val="24"/>
        </w:rPr>
      </w:pPr>
      <w:r>
        <w:rPr>
          <w:b/>
          <w:bCs/>
          <w:color w:val="000000"/>
          <w:sz w:val="24"/>
          <w:szCs w:val="24"/>
        </w:rPr>
        <w:t xml:space="preserve"> </w:t>
      </w:r>
    </w:p>
    <w:p w:rsidR="0017538B" w:rsidRPr="00B17563" w:rsidRDefault="0017538B" w:rsidP="00B17563">
      <w:pPr>
        <w:ind w:firstLine="708"/>
        <w:jc w:val="both"/>
        <w:rPr>
          <w:b/>
          <w:color w:val="00B0F0"/>
          <w:sz w:val="24"/>
          <w:szCs w:val="24"/>
          <w:lang w:eastAsia="cs-CZ"/>
        </w:rPr>
      </w:pPr>
    </w:p>
    <w:sectPr w:rsidR="0017538B" w:rsidRPr="00B17563"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3D8" w:rsidRDefault="001A13D8">
      <w:r>
        <w:separator/>
      </w:r>
    </w:p>
  </w:endnote>
  <w:endnote w:type="continuationSeparator" w:id="0">
    <w:p w:rsidR="001A13D8" w:rsidRDefault="001A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1A13D8">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3D8" w:rsidRDefault="001A13D8">
      <w:r>
        <w:separator/>
      </w:r>
    </w:p>
  </w:footnote>
  <w:footnote w:type="continuationSeparator" w:id="0">
    <w:p w:rsidR="001A13D8" w:rsidRDefault="001A1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105FA0"/>
    <w:rsid w:val="00143DFF"/>
    <w:rsid w:val="0017538B"/>
    <w:rsid w:val="00181ADD"/>
    <w:rsid w:val="001A13D8"/>
    <w:rsid w:val="001C25C0"/>
    <w:rsid w:val="001C71DF"/>
    <w:rsid w:val="00231AA8"/>
    <w:rsid w:val="00236DD2"/>
    <w:rsid w:val="00247A7C"/>
    <w:rsid w:val="00282787"/>
    <w:rsid w:val="002A58BA"/>
    <w:rsid w:val="00304D74"/>
    <w:rsid w:val="00374917"/>
    <w:rsid w:val="00397A3C"/>
    <w:rsid w:val="003A2679"/>
    <w:rsid w:val="003B3CDC"/>
    <w:rsid w:val="003B48B3"/>
    <w:rsid w:val="003C3A08"/>
    <w:rsid w:val="003E6ADD"/>
    <w:rsid w:val="004106B8"/>
    <w:rsid w:val="00445E23"/>
    <w:rsid w:val="00454559"/>
    <w:rsid w:val="004E5CFB"/>
    <w:rsid w:val="005036D3"/>
    <w:rsid w:val="0054441F"/>
    <w:rsid w:val="00546349"/>
    <w:rsid w:val="0056371E"/>
    <w:rsid w:val="00591E82"/>
    <w:rsid w:val="00650FB5"/>
    <w:rsid w:val="0073332B"/>
    <w:rsid w:val="0074477D"/>
    <w:rsid w:val="00773F48"/>
    <w:rsid w:val="007A0FAD"/>
    <w:rsid w:val="007A76E7"/>
    <w:rsid w:val="007C2BA2"/>
    <w:rsid w:val="008327D6"/>
    <w:rsid w:val="0083603F"/>
    <w:rsid w:val="00854D08"/>
    <w:rsid w:val="008716CC"/>
    <w:rsid w:val="008E4374"/>
    <w:rsid w:val="008E6C4E"/>
    <w:rsid w:val="009057C1"/>
    <w:rsid w:val="00912CB2"/>
    <w:rsid w:val="009466E9"/>
    <w:rsid w:val="00946A23"/>
    <w:rsid w:val="00953BB9"/>
    <w:rsid w:val="00957044"/>
    <w:rsid w:val="00984FF0"/>
    <w:rsid w:val="00991A03"/>
    <w:rsid w:val="009A5C98"/>
    <w:rsid w:val="009A67F0"/>
    <w:rsid w:val="009B3AF1"/>
    <w:rsid w:val="009E2E23"/>
    <w:rsid w:val="00A45971"/>
    <w:rsid w:val="00A503FF"/>
    <w:rsid w:val="00A62A04"/>
    <w:rsid w:val="00A77E13"/>
    <w:rsid w:val="00AA2EDD"/>
    <w:rsid w:val="00AE47D9"/>
    <w:rsid w:val="00AF017F"/>
    <w:rsid w:val="00AF0F7F"/>
    <w:rsid w:val="00B1493B"/>
    <w:rsid w:val="00B17563"/>
    <w:rsid w:val="00B30830"/>
    <w:rsid w:val="00B33A56"/>
    <w:rsid w:val="00B63C6A"/>
    <w:rsid w:val="00B90AEF"/>
    <w:rsid w:val="00B9110B"/>
    <w:rsid w:val="00BC2ED6"/>
    <w:rsid w:val="00BC7BBC"/>
    <w:rsid w:val="00BD2C85"/>
    <w:rsid w:val="00BD34FC"/>
    <w:rsid w:val="00BD4B14"/>
    <w:rsid w:val="00C12155"/>
    <w:rsid w:val="00C27750"/>
    <w:rsid w:val="00CB7290"/>
    <w:rsid w:val="00D223DA"/>
    <w:rsid w:val="00D56F96"/>
    <w:rsid w:val="00D80E58"/>
    <w:rsid w:val="00D97FE1"/>
    <w:rsid w:val="00DA58EE"/>
    <w:rsid w:val="00DA6925"/>
    <w:rsid w:val="00DC2518"/>
    <w:rsid w:val="00DE0900"/>
    <w:rsid w:val="00DE3E56"/>
    <w:rsid w:val="00DF54E7"/>
    <w:rsid w:val="00E22191"/>
    <w:rsid w:val="00E6423A"/>
    <w:rsid w:val="00E84220"/>
    <w:rsid w:val="00E901A5"/>
    <w:rsid w:val="00F1243A"/>
    <w:rsid w:val="00F233EF"/>
    <w:rsid w:val="00F76E47"/>
    <w:rsid w:val="00F92D74"/>
    <w:rsid w:val="00F935E1"/>
    <w:rsid w:val="00FA3D78"/>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 Id="rId2" Target="http://www.army.c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240</Words>
  <Characters>1420</Characters>
  <Application/>
  <DocSecurity>0</DocSecurity>
  <Lines>11</Lines>
  <Paragraphs>3</Paragraphs>
  <ScaleCrop>false</ScaleCrop>
  <HeadingPairs>
    <vt:vector baseType="variant" size="2">
      <vt:variant>
        <vt:lpstr>Název</vt:lpstr>
      </vt:variant>
      <vt:variant>
        <vt:i4>1</vt:i4>
      </vt:variant>
    </vt:vector>
  </HeadingPairs>
  <TitlesOfParts>
    <vt:vector baseType="lpstr" size="1">
      <vt:lpstr>Datum:</vt:lpstr>
    </vt:vector>
  </TitlesOfParts>
  <Company/>
  <LinksUpToDate>false</LinksUpToDate>
  <CharactersWithSpaces>1657</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