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5D4F3D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9A5C98"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224C02" w:rsidRPr="00224C02" w:rsidRDefault="00D80E58" w:rsidP="00224C02">
      <w:pPr>
        <w:jc w:val="both"/>
        <w:rPr>
          <w:rStyle w:val="Hypertextovodkaz"/>
          <w:rFonts w:eastAsia="Arial Unicode MS"/>
          <w:b/>
          <w:sz w:val="24"/>
          <w:szCs w:val="24"/>
          <w:u w:val="none"/>
        </w:rPr>
      </w:pPr>
      <w:r w:rsidRPr="002554B8">
        <w:rPr>
          <w:b/>
          <w:bCs/>
        </w:rPr>
        <w:t>Téma</w:t>
      </w:r>
      <w:r w:rsidR="0074477D" w:rsidRPr="002554B8">
        <w:rPr>
          <w:b/>
          <w:bCs/>
        </w:rPr>
        <w:t>:</w:t>
      </w:r>
      <w:r w:rsidR="00D53AA5" w:rsidRPr="002554B8">
        <w:rPr>
          <w:b/>
          <w:bCs/>
        </w:rPr>
        <w:t xml:space="preserve"> </w:t>
      </w:r>
      <w:r w:rsidR="00224C02" w:rsidRPr="00224C02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Slavnostní nástup příslušníků AČR po návratu ze zahraničních operací</w:t>
      </w:r>
    </w:p>
    <w:p w:rsidR="00D80E58" w:rsidRPr="002554B8" w:rsidRDefault="00D80E58" w:rsidP="00224C02">
      <w:pPr>
        <w:pStyle w:val="Default"/>
        <w:rPr>
          <w:b/>
        </w:rPr>
      </w:pPr>
      <w:r w:rsidRPr="002554B8">
        <w:rPr>
          <w:b/>
          <w:bCs/>
        </w:rPr>
        <w:t>Datum</w:t>
      </w:r>
      <w:r w:rsidR="00E219FE" w:rsidRPr="002554B8">
        <w:t xml:space="preserve">: </w:t>
      </w:r>
      <w:r w:rsidR="00070798">
        <w:t>15. srpna</w:t>
      </w:r>
      <w:r w:rsidR="004A0604">
        <w:t xml:space="preserve"> </w:t>
      </w:r>
      <w:r w:rsidR="00A3238C" w:rsidRPr="002554B8"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070798" w:rsidRPr="00057690" w:rsidRDefault="00070798" w:rsidP="00070798">
      <w:pPr>
        <w:tabs>
          <w:tab w:val="left" w:pos="709"/>
        </w:tabs>
        <w:spacing w:line="276" w:lineRule="auto"/>
        <w:jc w:val="both"/>
        <w:rPr>
          <w:color w:val="000000"/>
        </w:rPr>
      </w:pPr>
    </w:p>
    <w:p w:rsidR="00070798" w:rsidRPr="00070798" w:rsidRDefault="00070798" w:rsidP="00070798">
      <w:pPr>
        <w:pStyle w:val="Nadpis1"/>
        <w:numPr>
          <w:ilvl w:val="0"/>
          <w:numId w:val="0"/>
        </w:numPr>
        <w:spacing w:line="276" w:lineRule="auto"/>
        <w:ind w:left="432"/>
        <w:rPr>
          <w:color w:val="000000"/>
        </w:rPr>
      </w:pPr>
      <w:bookmarkStart w:id="0" w:name="_GoBack"/>
      <w:r w:rsidRPr="00070798">
        <w:rPr>
          <w:color w:val="000000"/>
        </w:rPr>
        <w:t xml:space="preserve">V pátek 16. srpna 2019 od 11.00 hodin </w:t>
      </w:r>
      <w:proofErr w:type="gramStart"/>
      <w:r w:rsidRPr="00070798">
        <w:rPr>
          <w:color w:val="000000"/>
        </w:rPr>
        <w:t>se</w:t>
      </w:r>
      <w:proofErr w:type="gramEnd"/>
      <w:r w:rsidRPr="00070798">
        <w:rPr>
          <w:color w:val="000000"/>
        </w:rPr>
        <w:t xml:space="preserve"> </w:t>
      </w:r>
      <w:r w:rsidRPr="00070798">
        <w:t>v konferenčním sále Domu armády Praha</w:t>
      </w:r>
    </w:p>
    <w:p w:rsidR="00070798" w:rsidRPr="00070798" w:rsidRDefault="00070798" w:rsidP="00070798">
      <w:pPr>
        <w:pStyle w:val="Nadpis1"/>
        <w:numPr>
          <w:ilvl w:val="0"/>
          <w:numId w:val="0"/>
        </w:numPr>
        <w:tabs>
          <w:tab w:val="right" w:pos="9069"/>
        </w:tabs>
        <w:spacing w:line="276" w:lineRule="auto"/>
        <w:ind w:left="432" w:hanging="432"/>
        <w:rPr>
          <w:color w:val="000000"/>
        </w:rPr>
      </w:pPr>
      <w:r w:rsidRPr="00070798">
        <w:rPr>
          <w:color w:val="000000"/>
        </w:rPr>
        <w:t xml:space="preserve">v Dejvicích uskuteční nástup příslušníků AČR po </w:t>
      </w:r>
      <w:r w:rsidRPr="00070798">
        <w:rPr>
          <w:color w:val="000000"/>
        </w:rPr>
        <w:t>návratu ze zahraničních operací</w:t>
      </w:r>
    </w:p>
    <w:p w:rsidR="00070798" w:rsidRPr="00070798" w:rsidRDefault="00070798" w:rsidP="00070798">
      <w:pPr>
        <w:pStyle w:val="Nadpis1"/>
        <w:numPr>
          <w:ilvl w:val="0"/>
          <w:numId w:val="0"/>
        </w:numPr>
        <w:spacing w:line="276" w:lineRule="auto"/>
      </w:pPr>
      <w:r w:rsidRPr="00070798">
        <w:rPr>
          <w:color w:val="000000"/>
        </w:rPr>
        <w:t xml:space="preserve">v Afghánistánu, Kosovu a Itálii. Nástupu se zúčastní </w:t>
      </w:r>
      <w:r w:rsidRPr="00070798">
        <w:rPr>
          <w:rStyle w:val="ms-rtefontface-12"/>
        </w:rPr>
        <w:t>první zástupce náčelník</w:t>
      </w:r>
      <w:r>
        <w:rPr>
          <w:rStyle w:val="ms-rtefontface-12"/>
        </w:rPr>
        <w:t xml:space="preserve">a </w:t>
      </w:r>
      <w:r w:rsidRPr="00070798">
        <w:rPr>
          <w:rStyle w:val="ms-rtefontface-12"/>
        </w:rPr>
        <w:t>Generálního štábu</w:t>
      </w:r>
      <w:r w:rsidRPr="00070798">
        <w:rPr>
          <w:color w:val="777777"/>
        </w:rPr>
        <w:t xml:space="preserve"> </w:t>
      </w:r>
      <w:r w:rsidRPr="00070798">
        <w:rPr>
          <w:rStyle w:val="ms-rtefontface-12"/>
          <w:color w:val="000000"/>
        </w:rPr>
        <w:t>generálporučík Jaromír Zůna</w:t>
      </w:r>
      <w:r w:rsidRPr="00070798">
        <w:rPr>
          <w:color w:val="777777"/>
        </w:rPr>
        <w:t xml:space="preserve"> </w:t>
      </w:r>
      <w:r w:rsidRPr="00070798">
        <w:rPr>
          <w:rFonts w:eastAsia="Arial Unicode MS"/>
          <w:color w:val="000000"/>
        </w:rPr>
        <w:t xml:space="preserve">a další představitelé Velení AČR. </w:t>
      </w:r>
    </w:p>
    <w:p w:rsidR="00070798" w:rsidRPr="00070798" w:rsidRDefault="00070798" w:rsidP="00070798">
      <w:pPr>
        <w:tabs>
          <w:tab w:val="left" w:pos="709"/>
        </w:tabs>
        <w:spacing w:line="276" w:lineRule="auto"/>
        <w:jc w:val="both"/>
        <w:rPr>
          <w:color w:val="000000"/>
          <w:sz w:val="24"/>
          <w:szCs w:val="24"/>
        </w:rPr>
      </w:pPr>
      <w:r w:rsidRPr="00070798">
        <w:rPr>
          <w:rFonts w:eastAsia="Arial Unicode MS"/>
          <w:color w:val="000000"/>
          <w:sz w:val="24"/>
          <w:szCs w:val="24"/>
        </w:rPr>
        <w:tab/>
      </w:r>
      <w:r w:rsidRPr="00070798">
        <w:rPr>
          <w:color w:val="000000"/>
          <w:sz w:val="24"/>
          <w:szCs w:val="24"/>
        </w:rPr>
        <w:t xml:space="preserve">Medaile Za službu v zahraničí převezmou </w:t>
      </w:r>
      <w:r w:rsidRPr="00070798">
        <w:rPr>
          <w:sz w:val="24"/>
          <w:szCs w:val="24"/>
        </w:rPr>
        <w:t xml:space="preserve">příslušníci velitelství mise </w:t>
      </w:r>
      <w:r w:rsidRPr="00070798">
        <w:rPr>
          <w:color w:val="000000"/>
          <w:sz w:val="24"/>
          <w:szCs w:val="24"/>
        </w:rPr>
        <w:t xml:space="preserve">KFOR </w:t>
      </w:r>
      <w:r w:rsidRPr="00070798">
        <w:rPr>
          <w:sz w:val="24"/>
          <w:szCs w:val="24"/>
        </w:rPr>
        <w:t xml:space="preserve">v Kosovu a vojáci, kteří působili na operačním velitelství mise Evropské unie NAVFOR-MED operace Sophia v Itálii. </w:t>
      </w:r>
      <w:r w:rsidRPr="00070798">
        <w:rPr>
          <w:color w:val="000000"/>
          <w:sz w:val="24"/>
          <w:szCs w:val="24"/>
        </w:rPr>
        <w:t xml:space="preserve">Dále budou oceněni příslušníci 5. jednotky Vojenské policie KAMBA mise </w:t>
      </w:r>
      <w:proofErr w:type="spellStart"/>
      <w:r w:rsidRPr="00070798">
        <w:rPr>
          <w:color w:val="000000"/>
          <w:sz w:val="24"/>
          <w:szCs w:val="24"/>
        </w:rPr>
        <w:t>Resolute</w:t>
      </w:r>
      <w:proofErr w:type="spellEnd"/>
      <w:r w:rsidRPr="00070798">
        <w:rPr>
          <w:color w:val="000000"/>
          <w:sz w:val="24"/>
          <w:szCs w:val="24"/>
        </w:rPr>
        <w:t xml:space="preserve"> Support, kteří byli nasazeni na území Afghánistánu.</w:t>
      </w:r>
      <w:r w:rsidRPr="00070798">
        <w:rPr>
          <w:rStyle w:val="Hypertextovodkaz"/>
          <w:color w:val="000000"/>
          <w:sz w:val="24"/>
          <w:szCs w:val="24"/>
          <w:u w:val="none"/>
        </w:rPr>
        <w:t xml:space="preserve"> </w:t>
      </w:r>
      <w:r w:rsidRPr="00070798">
        <w:rPr>
          <w:color w:val="000000"/>
          <w:sz w:val="24"/>
          <w:szCs w:val="24"/>
        </w:rPr>
        <w:t xml:space="preserve">Vybraným vojákům budou uděleny Čestné odznaky AČR Za zásluhy a věcné dary. </w:t>
      </w:r>
    </w:p>
    <w:p w:rsidR="00070798" w:rsidRPr="00070798" w:rsidRDefault="00070798" w:rsidP="00070798">
      <w:pPr>
        <w:spacing w:line="276" w:lineRule="auto"/>
        <w:ind w:firstLine="708"/>
        <w:jc w:val="both"/>
        <w:rPr>
          <w:color w:val="000000"/>
          <w:sz w:val="24"/>
          <w:szCs w:val="24"/>
        </w:rPr>
      </w:pPr>
    </w:p>
    <w:p w:rsidR="00070798" w:rsidRPr="00070798" w:rsidRDefault="00070798" w:rsidP="00070798">
      <w:pPr>
        <w:tabs>
          <w:tab w:val="left" w:pos="1134"/>
        </w:tabs>
        <w:spacing w:line="276" w:lineRule="auto"/>
        <w:jc w:val="both"/>
        <w:rPr>
          <w:color w:val="000000"/>
          <w:sz w:val="24"/>
          <w:szCs w:val="24"/>
          <w:u w:val="single"/>
        </w:rPr>
      </w:pPr>
      <w:r w:rsidRPr="00070798">
        <w:rPr>
          <w:b/>
          <w:color w:val="000000"/>
          <w:sz w:val="24"/>
          <w:szCs w:val="24"/>
          <w:u w:val="single"/>
        </w:rPr>
        <w:t>Informace pro sdělovací prostředky:</w:t>
      </w:r>
    </w:p>
    <w:p w:rsidR="00070798" w:rsidRPr="00070798" w:rsidRDefault="00070798" w:rsidP="00070798">
      <w:pPr>
        <w:tabs>
          <w:tab w:val="left" w:pos="1134"/>
        </w:tabs>
        <w:spacing w:line="276" w:lineRule="auto"/>
        <w:jc w:val="both"/>
        <w:rPr>
          <w:b/>
          <w:color w:val="000000"/>
          <w:sz w:val="24"/>
          <w:szCs w:val="24"/>
        </w:rPr>
      </w:pPr>
      <w:r w:rsidRPr="00070798">
        <w:rPr>
          <w:b/>
          <w:color w:val="000000"/>
          <w:sz w:val="24"/>
          <w:szCs w:val="24"/>
        </w:rPr>
        <w:t>Pátek 16. srpna 2019 od 11.00 hodin</w:t>
      </w:r>
      <w:r w:rsidRPr="00070798">
        <w:rPr>
          <w:color w:val="000000"/>
          <w:sz w:val="24"/>
          <w:szCs w:val="24"/>
        </w:rPr>
        <w:t xml:space="preserve"> </w:t>
      </w:r>
      <w:r w:rsidRPr="00070798">
        <w:rPr>
          <w:b/>
          <w:color w:val="000000"/>
          <w:sz w:val="24"/>
          <w:szCs w:val="24"/>
        </w:rPr>
        <w:t>-</w:t>
      </w:r>
      <w:r w:rsidRPr="00070798">
        <w:rPr>
          <w:color w:val="000000"/>
          <w:sz w:val="24"/>
          <w:szCs w:val="24"/>
        </w:rPr>
        <w:t xml:space="preserve"> slavnostní nástup příslušníků AČR po návratu ze zahraničních operací </w:t>
      </w:r>
      <w:r w:rsidRPr="00070798">
        <w:rPr>
          <w:b/>
          <w:color w:val="000000"/>
          <w:sz w:val="24"/>
          <w:szCs w:val="24"/>
        </w:rPr>
        <w:t>-</w:t>
      </w:r>
      <w:r w:rsidRPr="00070798">
        <w:rPr>
          <w:color w:val="000000"/>
          <w:sz w:val="24"/>
          <w:szCs w:val="24"/>
        </w:rPr>
        <w:t xml:space="preserve"> </w:t>
      </w:r>
      <w:r w:rsidRPr="00070798">
        <w:rPr>
          <w:b/>
          <w:color w:val="000000"/>
          <w:sz w:val="24"/>
          <w:szCs w:val="24"/>
        </w:rPr>
        <w:t>FOTOTERMÍN s možností rozhovorů;</w:t>
      </w:r>
    </w:p>
    <w:p w:rsidR="00070798" w:rsidRPr="00070798" w:rsidRDefault="00070798" w:rsidP="00070798">
      <w:pPr>
        <w:tabs>
          <w:tab w:val="left" w:pos="1134"/>
        </w:tabs>
        <w:spacing w:line="276" w:lineRule="auto"/>
        <w:jc w:val="both"/>
        <w:rPr>
          <w:b/>
          <w:color w:val="000000"/>
          <w:sz w:val="24"/>
          <w:szCs w:val="24"/>
        </w:rPr>
      </w:pPr>
    </w:p>
    <w:p w:rsidR="00070798" w:rsidRPr="00070798" w:rsidRDefault="00070798" w:rsidP="00070798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070798">
        <w:rPr>
          <w:b/>
          <w:color w:val="000000"/>
          <w:sz w:val="24"/>
          <w:szCs w:val="24"/>
        </w:rPr>
        <w:t>Sraz novinářů do 10.45 hodin</w:t>
      </w:r>
      <w:r w:rsidRPr="00070798">
        <w:rPr>
          <w:color w:val="000000"/>
          <w:sz w:val="24"/>
          <w:szCs w:val="24"/>
        </w:rPr>
        <w:t xml:space="preserve"> </w:t>
      </w:r>
      <w:r w:rsidRPr="00070798">
        <w:rPr>
          <w:bCs/>
          <w:color w:val="000000"/>
          <w:sz w:val="24"/>
          <w:szCs w:val="24"/>
        </w:rPr>
        <w:t>Dům armády Praha, Vítězné náměstí 4, Praha 6 - Dejvice, vstup z ulice Buzulucká</w:t>
      </w:r>
    </w:p>
    <w:p w:rsidR="00070798" w:rsidRPr="00070798" w:rsidRDefault="00070798" w:rsidP="00070798">
      <w:pPr>
        <w:autoSpaceDE w:val="0"/>
        <w:autoSpaceDN w:val="0"/>
        <w:adjustRightInd w:val="0"/>
        <w:spacing w:line="276" w:lineRule="auto"/>
        <w:jc w:val="both"/>
        <w:rPr>
          <w:color w:val="00B0F0"/>
          <w:sz w:val="24"/>
          <w:szCs w:val="24"/>
        </w:rPr>
      </w:pPr>
    </w:p>
    <w:p w:rsidR="00070798" w:rsidRPr="00070798" w:rsidRDefault="00070798" w:rsidP="00070798">
      <w:pPr>
        <w:shd w:val="clear" w:color="auto" w:fill="FFFFFF"/>
        <w:spacing w:line="276" w:lineRule="auto"/>
        <w:jc w:val="both"/>
        <w:rPr>
          <w:color w:val="000000"/>
          <w:sz w:val="24"/>
          <w:szCs w:val="24"/>
          <w:u w:val="single"/>
          <w:lang w:eastAsia="en-US"/>
        </w:rPr>
      </w:pPr>
      <w:r w:rsidRPr="00070798">
        <w:rPr>
          <w:b/>
          <w:bCs/>
          <w:color w:val="000000"/>
          <w:sz w:val="24"/>
          <w:szCs w:val="24"/>
        </w:rPr>
        <w:t xml:space="preserve">Kontaktní osoba: </w:t>
      </w:r>
      <w:r w:rsidRPr="00070798">
        <w:rPr>
          <w:bCs/>
          <w:color w:val="000000"/>
          <w:sz w:val="24"/>
          <w:szCs w:val="24"/>
        </w:rPr>
        <w:t xml:space="preserve">majorka Vlastimila </w:t>
      </w:r>
      <w:proofErr w:type="spellStart"/>
      <w:r w:rsidRPr="00070798">
        <w:rPr>
          <w:bCs/>
          <w:color w:val="000000"/>
          <w:sz w:val="24"/>
          <w:szCs w:val="24"/>
        </w:rPr>
        <w:t>Cyprisová</w:t>
      </w:r>
      <w:proofErr w:type="spellEnd"/>
      <w:r w:rsidRPr="00070798">
        <w:rPr>
          <w:bCs/>
          <w:color w:val="000000"/>
          <w:sz w:val="24"/>
          <w:szCs w:val="24"/>
        </w:rPr>
        <w:t>, oddělení komunikace s veřejností,</w:t>
      </w:r>
      <w:r w:rsidRPr="00070798">
        <w:rPr>
          <w:color w:val="000000"/>
          <w:sz w:val="24"/>
          <w:szCs w:val="24"/>
          <w:lang w:eastAsia="en-US"/>
        </w:rPr>
        <w:t xml:space="preserve"> Generální štáb AČR, tel.: 973 216 044, 702 000 371, e-mail: </w:t>
      </w:r>
      <w:r w:rsidRPr="00070798">
        <w:rPr>
          <w:sz w:val="24"/>
          <w:szCs w:val="24"/>
          <w:lang w:eastAsia="en-US"/>
        </w:rPr>
        <w:t>kangs@army.cz</w:t>
      </w:r>
    </w:p>
    <w:bookmarkEnd w:id="0"/>
    <w:p w:rsidR="0017538B" w:rsidRPr="00070798" w:rsidRDefault="0017538B" w:rsidP="00070798">
      <w:pPr>
        <w:tabs>
          <w:tab w:val="left" w:pos="709"/>
        </w:tabs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070798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0F" w:rsidRDefault="00606A0F">
      <w:r>
        <w:separator/>
      </w:r>
    </w:p>
  </w:endnote>
  <w:endnote w:type="continuationSeparator" w:id="0">
    <w:p w:rsidR="00606A0F" w:rsidRDefault="0060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606A0F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0F" w:rsidRDefault="00606A0F">
      <w:r>
        <w:separator/>
      </w:r>
    </w:p>
  </w:footnote>
  <w:footnote w:type="continuationSeparator" w:id="0">
    <w:p w:rsidR="00606A0F" w:rsidRDefault="00606A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70798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50D"/>
    <w:rsid w:val="00180A84"/>
    <w:rsid w:val="00181ADD"/>
    <w:rsid w:val="001822FE"/>
    <w:rsid w:val="001A6BBD"/>
    <w:rsid w:val="001C0347"/>
    <w:rsid w:val="001C25C0"/>
    <w:rsid w:val="001C4D87"/>
    <w:rsid w:val="001C71DF"/>
    <w:rsid w:val="00224C02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C6DE7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A051A"/>
    <w:rsid w:val="004A0604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D4F3D"/>
    <w:rsid w:val="005F4C4F"/>
    <w:rsid w:val="00606A0F"/>
    <w:rsid w:val="006078BA"/>
    <w:rsid w:val="00650FB5"/>
    <w:rsid w:val="00672C32"/>
    <w:rsid w:val="006B25F1"/>
    <w:rsid w:val="006E6654"/>
    <w:rsid w:val="0073332B"/>
    <w:rsid w:val="0074477D"/>
    <w:rsid w:val="00773F48"/>
    <w:rsid w:val="007A0FAD"/>
    <w:rsid w:val="007A117A"/>
    <w:rsid w:val="007A76E7"/>
    <w:rsid w:val="007B649E"/>
    <w:rsid w:val="007C2BA2"/>
    <w:rsid w:val="007C2F5F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CD43A2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39F5"/>
    <w:rsid w:val="00DA58EE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2019-06-27T12:29:00Z</cp:lastPrinted>
  <dcterms:created xsi:type="dcterms:W3CDTF">2019-08-15T06:25:00Z</dcterms:created>
  <dcterms:modified xsi:type="dcterms:W3CDTF">2019-08-15T06:28:00Z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