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46FCA" w14:textId="77777777" w:rsidR="00DF6DC9" w:rsidRPr="00DF6DC9" w:rsidRDefault="00DF6DC9" w:rsidP="00DF6DC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B514C3B" w14:textId="77777777" w:rsidR="00DF6DC9" w:rsidRPr="00DF6DC9" w:rsidRDefault="00DF6DC9" w:rsidP="00DF6DC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F6DC9">
        <w:rPr>
          <w:b/>
          <w:sz w:val="48"/>
        </w:rPr>
        <w:t>Tiskové sdělení</w:t>
      </w:r>
    </w:p>
    <w:p w14:paraId="78E667F2" w14:textId="77777777" w:rsidR="00DF6DC9" w:rsidRPr="00DF6DC9" w:rsidRDefault="00DF6DC9" w:rsidP="00DF6DC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 w:rsidRPr="00DF6DC9">
        <w:rPr>
          <w:b/>
          <w:sz w:val="36"/>
        </w:rPr>
        <w:t>Velitelství pozemních sil</w:t>
      </w:r>
    </w:p>
    <w:p w14:paraId="3A2E9A23" w14:textId="77777777" w:rsidR="00DF6DC9" w:rsidRPr="00DF6DC9" w:rsidRDefault="00DF6DC9" w:rsidP="00DF6DC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14:paraId="28DC07DC" w14:textId="77777777" w:rsidR="00DF6DC9" w:rsidRPr="00DF6DC9" w:rsidRDefault="00DF6DC9" w:rsidP="00DF6DC9">
      <w:pPr>
        <w:jc w:val="both"/>
        <w:rPr>
          <w:rFonts w:ascii="Times New Roman" w:hAnsi="Times New Roman" w:cs="Times New Roman"/>
          <w:b/>
          <w:sz w:val="24"/>
        </w:rPr>
      </w:pPr>
    </w:p>
    <w:p w14:paraId="1C263FEB" w14:textId="77777777" w:rsidR="00DF6DC9" w:rsidRPr="00291599" w:rsidRDefault="00DF6DC9" w:rsidP="00DF6DC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1599">
        <w:rPr>
          <w:rFonts w:ascii="Times New Roman" w:hAnsi="Times New Roman" w:cs="Times New Roman"/>
          <w:b/>
          <w:sz w:val="24"/>
          <w:szCs w:val="24"/>
        </w:rPr>
        <w:t>Datum</w:t>
      </w:r>
      <w:r w:rsidRPr="00291599">
        <w:rPr>
          <w:rFonts w:ascii="Times New Roman" w:hAnsi="Times New Roman" w:cs="Times New Roman"/>
          <w:sz w:val="24"/>
          <w:szCs w:val="24"/>
        </w:rPr>
        <w:t xml:space="preserve">: </w:t>
      </w:r>
      <w:r w:rsidRPr="00291599">
        <w:rPr>
          <w:rFonts w:ascii="Times New Roman" w:hAnsi="Times New Roman" w:cs="Times New Roman"/>
          <w:sz w:val="24"/>
          <w:szCs w:val="24"/>
        </w:rPr>
        <w:tab/>
      </w:r>
      <w:r w:rsidRPr="00291599">
        <w:rPr>
          <w:rFonts w:ascii="Times New Roman" w:hAnsi="Times New Roman" w:cs="Times New Roman"/>
          <w:sz w:val="24"/>
          <w:szCs w:val="24"/>
        </w:rPr>
        <w:tab/>
        <w:t>27. května 2020</w:t>
      </w:r>
    </w:p>
    <w:p w14:paraId="026EC84E" w14:textId="77777777" w:rsidR="00DF6DC9" w:rsidRPr="00291599" w:rsidRDefault="00DF6DC9" w:rsidP="00DF6DC9">
      <w:pPr>
        <w:spacing w:after="8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91599">
        <w:rPr>
          <w:rFonts w:ascii="Times New Roman" w:hAnsi="Times New Roman" w:cs="Times New Roman"/>
          <w:b/>
          <w:sz w:val="24"/>
          <w:szCs w:val="24"/>
        </w:rPr>
        <w:t>Téma</w:t>
      </w:r>
      <w:r w:rsidRPr="00291599">
        <w:rPr>
          <w:rFonts w:ascii="Times New Roman" w:hAnsi="Times New Roman" w:cs="Times New Roman"/>
          <w:sz w:val="24"/>
          <w:szCs w:val="24"/>
        </w:rPr>
        <w:t xml:space="preserve">: </w:t>
      </w:r>
      <w:r w:rsidRPr="00291599">
        <w:rPr>
          <w:rFonts w:ascii="Times New Roman" w:hAnsi="Times New Roman" w:cs="Times New Roman"/>
          <w:sz w:val="24"/>
          <w:szCs w:val="24"/>
        </w:rPr>
        <w:tab/>
      </w:r>
      <w:r w:rsidRPr="00291599">
        <w:rPr>
          <w:rFonts w:ascii="Times New Roman" w:hAnsi="Times New Roman" w:cs="Times New Roman"/>
          <w:sz w:val="24"/>
          <w:szCs w:val="24"/>
        </w:rPr>
        <w:tab/>
        <w:t>Redislokace Velitelství pozemních sil do posádky Olomouc</w:t>
      </w:r>
    </w:p>
    <w:p w14:paraId="6F071912" w14:textId="77777777" w:rsidR="00DF6DC9" w:rsidRPr="00291599" w:rsidRDefault="00DF6DC9" w:rsidP="00DF6DC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1599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24D21" wp14:editId="17E5C774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13335" t="8890" r="5715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3ED0EF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 w:rsidRPr="00291599">
        <w:rPr>
          <w:rFonts w:ascii="Times New Roman" w:hAnsi="Times New Roman" w:cs="Times New Roman"/>
          <w:sz w:val="24"/>
          <w:szCs w:val="24"/>
        </w:rPr>
        <w:tab/>
      </w:r>
    </w:p>
    <w:p w14:paraId="7E59C558" w14:textId="77777777" w:rsidR="008C3C57" w:rsidRPr="00291599" w:rsidRDefault="00A12E6F" w:rsidP="00D2143F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</w:t>
      </w:r>
      <w:r w:rsidR="00E45532" w:rsidRPr="00291599">
        <w:rPr>
          <w:rFonts w:ascii="Times New Roman" w:hAnsi="Times New Roman" w:cs="Times New Roman"/>
          <w:sz w:val="24"/>
          <w:szCs w:val="24"/>
        </w:rPr>
        <w:t xml:space="preserve"> 27. května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291599">
        <w:rPr>
          <w:rFonts w:ascii="Times New Roman" w:hAnsi="Times New Roman" w:cs="Times New Roman"/>
          <w:sz w:val="24"/>
          <w:szCs w:val="24"/>
        </w:rPr>
        <w:t xml:space="preserve"> </w:t>
      </w:r>
      <w:r w:rsidR="00E45532" w:rsidRPr="00291599">
        <w:rPr>
          <w:rFonts w:ascii="Times New Roman" w:hAnsi="Times New Roman" w:cs="Times New Roman"/>
          <w:sz w:val="24"/>
          <w:szCs w:val="24"/>
        </w:rPr>
        <w:t>3. června 2020</w:t>
      </w:r>
      <w:r w:rsidR="00B2050D" w:rsidRPr="00291599">
        <w:rPr>
          <w:rFonts w:ascii="Times New Roman" w:hAnsi="Times New Roman" w:cs="Times New Roman"/>
          <w:sz w:val="24"/>
          <w:szCs w:val="24"/>
        </w:rPr>
        <w:t xml:space="preserve"> </w:t>
      </w:r>
      <w:r w:rsidR="00727C99" w:rsidRPr="00291599">
        <w:rPr>
          <w:rFonts w:ascii="Times New Roman" w:hAnsi="Times New Roman" w:cs="Times New Roman"/>
          <w:sz w:val="24"/>
          <w:szCs w:val="24"/>
        </w:rPr>
        <w:t xml:space="preserve">se </w:t>
      </w:r>
      <w:r w:rsidR="009715E4">
        <w:rPr>
          <w:rFonts w:ascii="Times New Roman" w:hAnsi="Times New Roman" w:cs="Times New Roman"/>
          <w:sz w:val="24"/>
          <w:szCs w:val="24"/>
        </w:rPr>
        <w:t xml:space="preserve">bude </w:t>
      </w:r>
      <w:r w:rsidR="00727C99" w:rsidRPr="00291599">
        <w:rPr>
          <w:rFonts w:ascii="Times New Roman" w:hAnsi="Times New Roman" w:cs="Times New Roman"/>
          <w:sz w:val="24"/>
          <w:szCs w:val="24"/>
        </w:rPr>
        <w:t xml:space="preserve">Velitelství pozemních sil </w:t>
      </w:r>
      <w:r w:rsidR="00E45532" w:rsidRPr="00291599">
        <w:rPr>
          <w:rFonts w:ascii="Times New Roman" w:hAnsi="Times New Roman" w:cs="Times New Roman"/>
          <w:sz w:val="24"/>
          <w:szCs w:val="24"/>
        </w:rPr>
        <w:t xml:space="preserve">postupně </w:t>
      </w:r>
      <w:r>
        <w:rPr>
          <w:rFonts w:ascii="Times New Roman" w:hAnsi="Times New Roman" w:cs="Times New Roman"/>
          <w:sz w:val="24"/>
          <w:szCs w:val="24"/>
        </w:rPr>
        <w:t>stěhovat</w:t>
      </w:r>
      <w:r w:rsidRPr="00291599">
        <w:rPr>
          <w:rFonts w:ascii="Times New Roman" w:hAnsi="Times New Roman" w:cs="Times New Roman"/>
          <w:sz w:val="24"/>
          <w:szCs w:val="24"/>
        </w:rPr>
        <w:t xml:space="preserve"> </w:t>
      </w:r>
      <w:r w:rsidR="008C3C57" w:rsidRPr="00291599">
        <w:rPr>
          <w:rFonts w:ascii="Times New Roman" w:hAnsi="Times New Roman" w:cs="Times New Roman"/>
          <w:sz w:val="24"/>
          <w:szCs w:val="24"/>
        </w:rPr>
        <w:t>z</w:t>
      </w:r>
      <w:r w:rsidR="00CB168C" w:rsidRPr="00291599">
        <w:rPr>
          <w:rFonts w:ascii="Times New Roman" w:hAnsi="Times New Roman" w:cs="Times New Roman"/>
          <w:sz w:val="24"/>
          <w:szCs w:val="24"/>
        </w:rPr>
        <w:t xml:space="preserve"> budovy Generálního štábu </w:t>
      </w:r>
      <w:r w:rsidR="009D4EB4" w:rsidRPr="00291599">
        <w:rPr>
          <w:rFonts w:ascii="Times New Roman" w:hAnsi="Times New Roman" w:cs="Times New Roman"/>
          <w:sz w:val="24"/>
          <w:szCs w:val="24"/>
        </w:rPr>
        <w:t xml:space="preserve">Armády České republiky </w:t>
      </w:r>
      <w:r w:rsidR="00010709" w:rsidRPr="00291599">
        <w:rPr>
          <w:rFonts w:ascii="Times New Roman" w:hAnsi="Times New Roman" w:cs="Times New Roman"/>
          <w:sz w:val="24"/>
          <w:szCs w:val="24"/>
        </w:rPr>
        <w:t>v Praze</w:t>
      </w:r>
      <w:r w:rsidR="00727C99" w:rsidRPr="00291599">
        <w:rPr>
          <w:rFonts w:ascii="Times New Roman" w:hAnsi="Times New Roman" w:cs="Times New Roman"/>
          <w:sz w:val="24"/>
          <w:szCs w:val="24"/>
        </w:rPr>
        <w:t xml:space="preserve"> </w:t>
      </w:r>
      <w:r w:rsidR="008C3C57" w:rsidRPr="00291599">
        <w:rPr>
          <w:rFonts w:ascii="Times New Roman" w:hAnsi="Times New Roman" w:cs="Times New Roman"/>
          <w:sz w:val="24"/>
          <w:szCs w:val="24"/>
        </w:rPr>
        <w:t xml:space="preserve">do Žižkových kasáren v Olomouci. </w:t>
      </w:r>
      <w:r w:rsidR="00B2050D" w:rsidRPr="00291599">
        <w:rPr>
          <w:rFonts w:ascii="Times New Roman" w:hAnsi="Times New Roman" w:cs="Times New Roman"/>
          <w:sz w:val="24"/>
          <w:szCs w:val="24"/>
        </w:rPr>
        <w:t>Důvodem</w:t>
      </w:r>
      <w:r w:rsidR="008C3C57" w:rsidRPr="00291599">
        <w:rPr>
          <w:rFonts w:ascii="Times New Roman" w:hAnsi="Times New Roman" w:cs="Times New Roman"/>
          <w:sz w:val="24"/>
          <w:szCs w:val="24"/>
        </w:rPr>
        <w:t> </w:t>
      </w:r>
      <w:r w:rsidR="00B2050D" w:rsidRPr="00291599">
        <w:rPr>
          <w:rFonts w:ascii="Times New Roman" w:hAnsi="Times New Roman" w:cs="Times New Roman"/>
          <w:sz w:val="24"/>
          <w:szCs w:val="24"/>
        </w:rPr>
        <w:t>redislokace</w:t>
      </w:r>
      <w:r w:rsidR="00E45532" w:rsidRPr="00291599">
        <w:rPr>
          <w:rFonts w:ascii="Times New Roman" w:hAnsi="Times New Roman" w:cs="Times New Roman"/>
          <w:sz w:val="24"/>
          <w:szCs w:val="24"/>
        </w:rPr>
        <w:t xml:space="preserve"> velitelství</w:t>
      </w:r>
      <w:r w:rsidR="00727C99" w:rsidRPr="00291599">
        <w:rPr>
          <w:rFonts w:ascii="Times New Roman" w:hAnsi="Times New Roman" w:cs="Times New Roman"/>
          <w:sz w:val="24"/>
          <w:szCs w:val="24"/>
        </w:rPr>
        <w:t xml:space="preserve"> </w:t>
      </w:r>
      <w:r w:rsidR="008C3C57" w:rsidRPr="00291599">
        <w:rPr>
          <w:rFonts w:ascii="Times New Roman" w:hAnsi="Times New Roman" w:cs="Times New Roman"/>
          <w:sz w:val="24"/>
          <w:szCs w:val="24"/>
        </w:rPr>
        <w:t>jsou změny v organizační struktuře</w:t>
      </w:r>
      <w:r w:rsidR="00A0246D" w:rsidRPr="00291599">
        <w:rPr>
          <w:rFonts w:ascii="Times New Roman" w:hAnsi="Times New Roman" w:cs="Times New Roman"/>
          <w:sz w:val="24"/>
          <w:szCs w:val="24"/>
        </w:rPr>
        <w:t xml:space="preserve"> </w:t>
      </w:r>
      <w:r w:rsidR="00E45532" w:rsidRPr="00291599">
        <w:rPr>
          <w:rFonts w:ascii="Times New Roman" w:hAnsi="Times New Roman" w:cs="Times New Roman"/>
          <w:sz w:val="24"/>
          <w:szCs w:val="24"/>
        </w:rPr>
        <w:t xml:space="preserve">armády, </w:t>
      </w:r>
      <w:r w:rsidR="004C1EEF" w:rsidRPr="00291599">
        <w:rPr>
          <w:rFonts w:ascii="Times New Roman" w:hAnsi="Times New Roman" w:cs="Times New Roman"/>
          <w:sz w:val="24"/>
          <w:szCs w:val="24"/>
        </w:rPr>
        <w:t>s</w:t>
      </w:r>
      <w:r w:rsidR="008C3C57" w:rsidRPr="00291599">
        <w:rPr>
          <w:rFonts w:ascii="Times New Roman" w:hAnsi="Times New Roman" w:cs="Times New Roman"/>
          <w:sz w:val="24"/>
          <w:szCs w:val="24"/>
        </w:rPr>
        <w:t xml:space="preserve"> nimi </w:t>
      </w:r>
      <w:r w:rsidR="004C1EEF" w:rsidRPr="00291599">
        <w:rPr>
          <w:rFonts w:ascii="Times New Roman" w:hAnsi="Times New Roman" w:cs="Times New Roman"/>
          <w:sz w:val="24"/>
          <w:szCs w:val="24"/>
        </w:rPr>
        <w:t xml:space="preserve">související </w:t>
      </w:r>
      <w:r w:rsidR="008C3C57" w:rsidRPr="00291599">
        <w:rPr>
          <w:rFonts w:ascii="Times New Roman" w:hAnsi="Times New Roman" w:cs="Times New Roman"/>
          <w:sz w:val="24"/>
          <w:szCs w:val="24"/>
        </w:rPr>
        <w:t>nárůst počtů příslušníků</w:t>
      </w:r>
      <w:r w:rsidR="004C1EEF" w:rsidRPr="00291599">
        <w:rPr>
          <w:rFonts w:ascii="Times New Roman" w:hAnsi="Times New Roman" w:cs="Times New Roman"/>
          <w:sz w:val="24"/>
          <w:szCs w:val="24"/>
        </w:rPr>
        <w:t xml:space="preserve"> jednotlivých organizačních celků</w:t>
      </w:r>
      <w:r w:rsidR="00E45532" w:rsidRPr="00291599">
        <w:rPr>
          <w:rFonts w:ascii="Times New Roman" w:hAnsi="Times New Roman" w:cs="Times New Roman"/>
          <w:sz w:val="24"/>
          <w:szCs w:val="24"/>
        </w:rPr>
        <w:t xml:space="preserve"> a</w:t>
      </w:r>
      <w:r w:rsidR="009D4EB4" w:rsidRPr="00291599">
        <w:rPr>
          <w:rFonts w:ascii="Times New Roman" w:hAnsi="Times New Roman" w:cs="Times New Roman"/>
          <w:sz w:val="24"/>
          <w:szCs w:val="24"/>
        </w:rPr>
        <w:t xml:space="preserve"> potřeba efektivního </w:t>
      </w:r>
      <w:r w:rsidR="00D3390B">
        <w:rPr>
          <w:rFonts w:ascii="Times New Roman" w:hAnsi="Times New Roman" w:cs="Times New Roman"/>
          <w:sz w:val="24"/>
          <w:szCs w:val="24"/>
        </w:rPr>
        <w:t xml:space="preserve">nakládání </w:t>
      </w:r>
      <w:r w:rsidR="00A0246D" w:rsidRPr="00291599">
        <w:rPr>
          <w:rFonts w:ascii="Times New Roman" w:hAnsi="Times New Roman" w:cs="Times New Roman"/>
          <w:sz w:val="24"/>
          <w:szCs w:val="24"/>
        </w:rPr>
        <w:t>finanční</w:t>
      </w:r>
      <w:r w:rsidR="009D4EB4" w:rsidRPr="00291599">
        <w:rPr>
          <w:rFonts w:ascii="Times New Roman" w:hAnsi="Times New Roman" w:cs="Times New Roman"/>
          <w:sz w:val="24"/>
          <w:szCs w:val="24"/>
        </w:rPr>
        <w:t>mi</w:t>
      </w:r>
      <w:r w:rsidR="00A0246D" w:rsidRPr="00291599">
        <w:rPr>
          <w:rFonts w:ascii="Times New Roman" w:hAnsi="Times New Roman" w:cs="Times New Roman"/>
          <w:sz w:val="24"/>
          <w:szCs w:val="24"/>
        </w:rPr>
        <w:t xml:space="preserve"> prostředk</w:t>
      </w:r>
      <w:r w:rsidR="009D4EB4" w:rsidRPr="00291599">
        <w:rPr>
          <w:rFonts w:ascii="Times New Roman" w:hAnsi="Times New Roman" w:cs="Times New Roman"/>
          <w:sz w:val="24"/>
          <w:szCs w:val="24"/>
        </w:rPr>
        <w:t>y</w:t>
      </w:r>
      <w:r w:rsidR="00A0246D" w:rsidRPr="00291599">
        <w:rPr>
          <w:rFonts w:ascii="Times New Roman" w:hAnsi="Times New Roman" w:cs="Times New Roman"/>
          <w:sz w:val="24"/>
          <w:szCs w:val="24"/>
        </w:rPr>
        <w:t>.</w:t>
      </w:r>
    </w:p>
    <w:p w14:paraId="54F4B0D6" w14:textId="5191EA55" w:rsidR="006C0CAC" w:rsidRPr="00D2143F" w:rsidRDefault="006C0CAC" w:rsidP="00D2143F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souvislosti s přechodem armády na třístupňový systém velení a řízení</w:t>
      </w:r>
      <w:r w:rsidR="00F324F4">
        <w:rPr>
          <w:rFonts w:ascii="Times New Roman" w:hAnsi="Times New Roman" w:cs="Times New Roman"/>
          <w:sz w:val="24"/>
          <w:szCs w:val="24"/>
        </w:rPr>
        <w:t xml:space="preserve"> se</w:t>
      </w:r>
      <w:r w:rsidR="00E302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2143F">
        <w:rPr>
          <w:rFonts w:ascii="Times New Roman" w:hAnsi="Times New Roman" w:cs="Times New Roman"/>
          <w:sz w:val="24"/>
          <w:szCs w:val="24"/>
        </w:rPr>
        <w:t xml:space="preserve">Velitelství pozemních </w:t>
      </w:r>
      <w:r w:rsidR="00E30279" w:rsidRPr="00D2143F">
        <w:rPr>
          <w:rFonts w:ascii="Times New Roman" w:hAnsi="Times New Roman" w:cs="Times New Roman"/>
          <w:sz w:val="24"/>
          <w:szCs w:val="24"/>
        </w:rPr>
        <w:t>sil k 1. lednu</w:t>
      </w:r>
      <w:r w:rsidRPr="00D2143F">
        <w:rPr>
          <w:rFonts w:ascii="Times New Roman" w:hAnsi="Times New Roman" w:cs="Times New Roman"/>
          <w:sz w:val="24"/>
          <w:szCs w:val="24"/>
        </w:rPr>
        <w:t xml:space="preserve"> 2020 rozrostlo o desítky služebních míst</w:t>
      </w:r>
      <w:r w:rsidRPr="003C0D32">
        <w:rPr>
          <w:rFonts w:ascii="Times New Roman" w:hAnsi="Times New Roman" w:cs="Times New Roman"/>
          <w:sz w:val="24"/>
          <w:szCs w:val="24"/>
        </w:rPr>
        <w:t>. Budova Generálního štábu má omezenou kapacitu, v jejímž rámci je navíc potřeba počítat s prostory pro nově vzniklé Velitelství pro operace.</w:t>
      </w:r>
      <w:r w:rsidRPr="00D214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30E2ED" w14:textId="08F49021" w:rsidR="006C0CAC" w:rsidRPr="00D2143F" w:rsidRDefault="006C0CAC" w:rsidP="00D2143F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43F">
        <w:rPr>
          <w:rFonts w:ascii="Times New Roman" w:hAnsi="Times New Roman" w:cs="Times New Roman"/>
          <w:sz w:val="24"/>
          <w:szCs w:val="24"/>
        </w:rPr>
        <w:t xml:space="preserve">Přesun do Žižkových kasáren </w:t>
      </w:r>
      <w:r w:rsidR="0016641F">
        <w:rPr>
          <w:rFonts w:ascii="Times New Roman" w:hAnsi="Times New Roman" w:cs="Times New Roman"/>
          <w:sz w:val="24"/>
          <w:szCs w:val="24"/>
        </w:rPr>
        <w:t>je plánován</w:t>
      </w:r>
      <w:r w:rsidR="0016641F" w:rsidRPr="00D2143F">
        <w:rPr>
          <w:rFonts w:ascii="Times New Roman" w:hAnsi="Times New Roman" w:cs="Times New Roman"/>
          <w:sz w:val="24"/>
          <w:szCs w:val="24"/>
        </w:rPr>
        <w:t xml:space="preserve"> </w:t>
      </w:r>
      <w:r w:rsidR="0016641F">
        <w:rPr>
          <w:rFonts w:ascii="Times New Roman" w:hAnsi="Times New Roman" w:cs="Times New Roman"/>
          <w:sz w:val="24"/>
          <w:szCs w:val="24"/>
        </w:rPr>
        <w:t xml:space="preserve">s minimem </w:t>
      </w:r>
      <w:r w:rsidRPr="00D2143F">
        <w:rPr>
          <w:rFonts w:ascii="Times New Roman" w:hAnsi="Times New Roman" w:cs="Times New Roman"/>
          <w:sz w:val="24"/>
          <w:szCs w:val="24"/>
        </w:rPr>
        <w:t>finančn</w:t>
      </w:r>
      <w:r w:rsidR="0016641F">
        <w:rPr>
          <w:rFonts w:ascii="Times New Roman" w:hAnsi="Times New Roman" w:cs="Times New Roman"/>
          <w:sz w:val="24"/>
          <w:szCs w:val="24"/>
        </w:rPr>
        <w:t>ích prostředků</w:t>
      </w:r>
      <w:r w:rsidRPr="00D2143F">
        <w:rPr>
          <w:rFonts w:ascii="Times New Roman" w:hAnsi="Times New Roman" w:cs="Times New Roman"/>
          <w:sz w:val="24"/>
          <w:szCs w:val="24"/>
        </w:rPr>
        <w:t xml:space="preserve">. </w:t>
      </w:r>
      <w:r w:rsidR="0016641F" w:rsidRPr="00D2143F">
        <w:rPr>
          <w:rFonts w:ascii="Times New Roman" w:hAnsi="Times New Roman" w:cs="Times New Roman"/>
          <w:sz w:val="24"/>
          <w:szCs w:val="24"/>
        </w:rPr>
        <w:t xml:space="preserve">Celkové náklady na přesun velitelství do Olomouce dosahují částky přibližně 8 miliónů korun. </w:t>
      </w:r>
      <w:r w:rsidRPr="00D2143F">
        <w:rPr>
          <w:rFonts w:ascii="Times New Roman" w:hAnsi="Times New Roman" w:cs="Times New Roman"/>
          <w:sz w:val="24"/>
          <w:szCs w:val="24"/>
        </w:rPr>
        <w:t>Jedná se o prostory, které jsou po celou dobu armádou využívané a kapacitně velitelství pojmou</w:t>
      </w:r>
      <w:r w:rsidR="00F324F4">
        <w:rPr>
          <w:rFonts w:ascii="Times New Roman" w:hAnsi="Times New Roman" w:cs="Times New Roman"/>
          <w:sz w:val="24"/>
          <w:szCs w:val="24"/>
        </w:rPr>
        <w:t xml:space="preserve"> bez toho, že by již přítomné jednotky musely kasárna opustit</w:t>
      </w:r>
      <w:r w:rsidRPr="00D2143F">
        <w:rPr>
          <w:rFonts w:ascii="Times New Roman" w:hAnsi="Times New Roman" w:cs="Times New Roman"/>
          <w:sz w:val="24"/>
          <w:szCs w:val="24"/>
        </w:rPr>
        <w:t xml:space="preserve">. </w:t>
      </w:r>
      <w:r w:rsidR="008954E1">
        <w:rPr>
          <w:rFonts w:ascii="Times New Roman" w:hAnsi="Times New Roman" w:cs="Times New Roman"/>
          <w:sz w:val="24"/>
          <w:szCs w:val="24"/>
        </w:rPr>
        <w:t>Byly</w:t>
      </w:r>
      <w:r w:rsidR="008954E1" w:rsidRPr="00291599">
        <w:rPr>
          <w:rFonts w:ascii="Times New Roman" w:hAnsi="Times New Roman" w:cs="Times New Roman"/>
          <w:sz w:val="24"/>
          <w:szCs w:val="24"/>
        </w:rPr>
        <w:t xml:space="preserve"> provedeny </w:t>
      </w:r>
      <w:r w:rsidR="0016641F">
        <w:rPr>
          <w:rFonts w:ascii="Times New Roman" w:hAnsi="Times New Roman" w:cs="Times New Roman"/>
          <w:sz w:val="24"/>
          <w:szCs w:val="24"/>
        </w:rPr>
        <w:t xml:space="preserve">pouze </w:t>
      </w:r>
      <w:r w:rsidR="008954E1" w:rsidRPr="00291599">
        <w:rPr>
          <w:rFonts w:ascii="Times New Roman" w:hAnsi="Times New Roman" w:cs="Times New Roman"/>
          <w:sz w:val="24"/>
          <w:szCs w:val="24"/>
        </w:rPr>
        <w:t xml:space="preserve">nezbytné úpravy jako </w:t>
      </w:r>
      <w:r w:rsidR="008954E1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8954E1" w:rsidRPr="00291599">
        <w:rPr>
          <w:rFonts w:ascii="Times New Roman" w:hAnsi="Times New Roman" w:cs="Times New Roman"/>
          <w:sz w:val="24"/>
          <w:szCs w:val="24"/>
        </w:rPr>
        <w:t xml:space="preserve">vymalování, </w:t>
      </w:r>
      <w:r w:rsidR="008954E1">
        <w:rPr>
          <w:rFonts w:ascii="Times New Roman" w:hAnsi="Times New Roman" w:cs="Times New Roman"/>
          <w:sz w:val="24"/>
          <w:szCs w:val="24"/>
        </w:rPr>
        <w:t>položení </w:t>
      </w:r>
      <w:r w:rsidR="008954E1" w:rsidRPr="00291599">
        <w:rPr>
          <w:rFonts w:ascii="Times New Roman" w:hAnsi="Times New Roman" w:cs="Times New Roman"/>
          <w:sz w:val="24"/>
          <w:szCs w:val="24"/>
        </w:rPr>
        <w:t>nové podlahové krytiny nebo vybavení nábytkem</w:t>
      </w:r>
      <w:r w:rsidR="00F324F4">
        <w:rPr>
          <w:rFonts w:ascii="Times New Roman" w:hAnsi="Times New Roman" w:cs="Times New Roman"/>
          <w:sz w:val="24"/>
          <w:szCs w:val="24"/>
        </w:rPr>
        <w:t>.</w:t>
      </w:r>
    </w:p>
    <w:p w14:paraId="507E6820" w14:textId="74B12258" w:rsidR="00CB168C" w:rsidRPr="00291599" w:rsidRDefault="000B7C77" w:rsidP="00D2143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599">
        <w:rPr>
          <w:rFonts w:ascii="Times New Roman" w:hAnsi="Times New Roman" w:cs="Times New Roman"/>
          <w:sz w:val="24"/>
          <w:szCs w:val="24"/>
        </w:rPr>
        <w:t xml:space="preserve"> </w:t>
      </w:r>
      <w:r w:rsidR="00D2143F">
        <w:rPr>
          <w:rFonts w:ascii="Times New Roman" w:hAnsi="Times New Roman" w:cs="Times New Roman"/>
          <w:sz w:val="24"/>
          <w:szCs w:val="24"/>
        </w:rPr>
        <w:tab/>
      </w:r>
      <w:r w:rsidR="007C5050">
        <w:rPr>
          <w:rFonts w:ascii="Times New Roman" w:hAnsi="Times New Roman" w:cs="Times New Roman"/>
          <w:sz w:val="24"/>
          <w:szCs w:val="24"/>
        </w:rPr>
        <w:t>„</w:t>
      </w:r>
      <w:r w:rsidR="00B2501B">
        <w:rPr>
          <w:rFonts w:ascii="Times New Roman" w:hAnsi="Times New Roman" w:cs="Times New Roman"/>
          <w:sz w:val="24"/>
          <w:szCs w:val="24"/>
        </w:rPr>
        <w:t>Přesun d</w:t>
      </w:r>
      <w:r w:rsidR="007C5050">
        <w:rPr>
          <w:rFonts w:ascii="Times New Roman" w:hAnsi="Times New Roman" w:cs="Times New Roman"/>
          <w:sz w:val="24"/>
          <w:szCs w:val="24"/>
        </w:rPr>
        <w:t xml:space="preserve">o Olomouce </w:t>
      </w:r>
      <w:r w:rsidR="00B2501B">
        <w:rPr>
          <w:rFonts w:ascii="Times New Roman" w:hAnsi="Times New Roman" w:cs="Times New Roman"/>
          <w:sz w:val="24"/>
          <w:szCs w:val="24"/>
        </w:rPr>
        <w:t xml:space="preserve">se </w:t>
      </w:r>
      <w:r w:rsidR="00F324F4">
        <w:rPr>
          <w:rFonts w:ascii="Times New Roman" w:hAnsi="Times New Roman" w:cs="Times New Roman"/>
          <w:sz w:val="24"/>
          <w:szCs w:val="24"/>
        </w:rPr>
        <w:t xml:space="preserve">aktuálně </w:t>
      </w:r>
      <w:r w:rsidR="00B2501B">
        <w:rPr>
          <w:rFonts w:ascii="Times New Roman" w:hAnsi="Times New Roman" w:cs="Times New Roman"/>
          <w:sz w:val="24"/>
          <w:szCs w:val="24"/>
        </w:rPr>
        <w:t>týká</w:t>
      </w:r>
      <w:r w:rsidR="007C5050">
        <w:rPr>
          <w:rFonts w:ascii="Times New Roman" w:hAnsi="Times New Roman" w:cs="Times New Roman"/>
          <w:sz w:val="24"/>
          <w:szCs w:val="24"/>
        </w:rPr>
        <w:t xml:space="preserve"> </w:t>
      </w:r>
      <w:r w:rsidR="00B2501B">
        <w:rPr>
          <w:rFonts w:ascii="Times New Roman" w:hAnsi="Times New Roman" w:cs="Times New Roman"/>
          <w:sz w:val="24"/>
          <w:szCs w:val="24"/>
        </w:rPr>
        <w:t>přibližně</w:t>
      </w:r>
      <w:r w:rsidR="00BF5F4D">
        <w:rPr>
          <w:rFonts w:ascii="Times New Roman" w:hAnsi="Times New Roman" w:cs="Times New Roman"/>
          <w:sz w:val="24"/>
          <w:szCs w:val="24"/>
        </w:rPr>
        <w:t>140</w:t>
      </w:r>
      <w:r w:rsidR="007C5050">
        <w:rPr>
          <w:rFonts w:ascii="Times New Roman" w:hAnsi="Times New Roman" w:cs="Times New Roman"/>
          <w:sz w:val="24"/>
          <w:szCs w:val="24"/>
        </w:rPr>
        <w:t xml:space="preserve"> </w:t>
      </w:r>
      <w:r w:rsidR="00F324F4">
        <w:rPr>
          <w:rFonts w:ascii="Times New Roman" w:hAnsi="Times New Roman" w:cs="Times New Roman"/>
          <w:sz w:val="24"/>
          <w:szCs w:val="24"/>
        </w:rPr>
        <w:t>osob</w:t>
      </w:r>
      <w:r w:rsidR="007C5050">
        <w:rPr>
          <w:rFonts w:ascii="Times New Roman" w:hAnsi="Times New Roman" w:cs="Times New Roman"/>
          <w:sz w:val="24"/>
          <w:szCs w:val="24"/>
        </w:rPr>
        <w:t>,</w:t>
      </w:r>
      <w:r w:rsidR="00F324F4">
        <w:rPr>
          <w:rFonts w:ascii="Times New Roman" w:hAnsi="Times New Roman" w:cs="Times New Roman"/>
          <w:sz w:val="24"/>
          <w:szCs w:val="24"/>
        </w:rPr>
        <w:t xml:space="preserve"> celkově ale bude velitelství mít na 190 příslušníků.</w:t>
      </w:r>
      <w:r w:rsidR="007C5050">
        <w:rPr>
          <w:rFonts w:ascii="Times New Roman" w:hAnsi="Times New Roman" w:cs="Times New Roman"/>
          <w:sz w:val="24"/>
          <w:szCs w:val="24"/>
        </w:rPr>
        <w:t xml:space="preserve"> </w:t>
      </w:r>
      <w:r w:rsidR="00F324F4">
        <w:rPr>
          <w:rFonts w:ascii="Times New Roman" w:hAnsi="Times New Roman" w:cs="Times New Roman"/>
          <w:sz w:val="24"/>
          <w:szCs w:val="24"/>
        </w:rPr>
        <w:t>U</w:t>
      </w:r>
      <w:r w:rsidRPr="00291599">
        <w:rPr>
          <w:rFonts w:ascii="Times New Roman" w:hAnsi="Times New Roman" w:cs="Times New Roman"/>
          <w:sz w:val="24"/>
          <w:szCs w:val="24"/>
        </w:rPr>
        <w:t>rčené prostory převe</w:t>
      </w:r>
      <w:r w:rsidR="00291599">
        <w:rPr>
          <w:rFonts w:ascii="Times New Roman" w:hAnsi="Times New Roman" w:cs="Times New Roman"/>
          <w:sz w:val="24"/>
          <w:szCs w:val="24"/>
        </w:rPr>
        <w:t>zm</w:t>
      </w:r>
      <w:r w:rsidR="00F324F4">
        <w:rPr>
          <w:rFonts w:ascii="Times New Roman" w:hAnsi="Times New Roman" w:cs="Times New Roman"/>
          <w:sz w:val="24"/>
          <w:szCs w:val="24"/>
        </w:rPr>
        <w:t>eme</w:t>
      </w:r>
      <w:r w:rsidR="00291599">
        <w:rPr>
          <w:rFonts w:ascii="Times New Roman" w:hAnsi="Times New Roman" w:cs="Times New Roman"/>
          <w:sz w:val="24"/>
          <w:szCs w:val="24"/>
        </w:rPr>
        <w:t xml:space="preserve"> do </w:t>
      </w:r>
      <w:r w:rsidRPr="00291599">
        <w:rPr>
          <w:rFonts w:ascii="Times New Roman" w:hAnsi="Times New Roman" w:cs="Times New Roman"/>
          <w:sz w:val="24"/>
          <w:szCs w:val="24"/>
        </w:rPr>
        <w:t xml:space="preserve">konce prvního červnového týdne. V následujících </w:t>
      </w:r>
      <w:r w:rsidR="00010709" w:rsidRPr="00291599">
        <w:rPr>
          <w:rFonts w:ascii="Times New Roman" w:hAnsi="Times New Roman" w:cs="Times New Roman"/>
          <w:sz w:val="24"/>
          <w:szCs w:val="24"/>
        </w:rPr>
        <w:t>dnech</w:t>
      </w:r>
      <w:r w:rsidR="00101A7D" w:rsidRPr="00291599">
        <w:rPr>
          <w:rFonts w:ascii="Times New Roman" w:hAnsi="Times New Roman" w:cs="Times New Roman"/>
          <w:sz w:val="24"/>
          <w:szCs w:val="24"/>
        </w:rPr>
        <w:t xml:space="preserve"> prověří</w:t>
      </w:r>
      <w:r w:rsidR="00F324F4">
        <w:rPr>
          <w:rFonts w:ascii="Times New Roman" w:hAnsi="Times New Roman" w:cs="Times New Roman"/>
          <w:sz w:val="24"/>
          <w:szCs w:val="24"/>
        </w:rPr>
        <w:t>me</w:t>
      </w:r>
      <w:r w:rsidR="00101A7D" w:rsidRPr="00291599">
        <w:rPr>
          <w:rFonts w:ascii="Times New Roman" w:hAnsi="Times New Roman" w:cs="Times New Roman"/>
          <w:sz w:val="24"/>
          <w:szCs w:val="24"/>
        </w:rPr>
        <w:t xml:space="preserve"> funkčnost všech systémů</w:t>
      </w:r>
      <w:r w:rsidR="00291599">
        <w:rPr>
          <w:rFonts w:ascii="Times New Roman" w:hAnsi="Times New Roman" w:cs="Times New Roman"/>
          <w:sz w:val="24"/>
          <w:szCs w:val="24"/>
        </w:rPr>
        <w:t xml:space="preserve"> a </w:t>
      </w:r>
      <w:r w:rsidR="00010709" w:rsidRPr="00291599">
        <w:rPr>
          <w:rFonts w:ascii="Times New Roman" w:hAnsi="Times New Roman" w:cs="Times New Roman"/>
          <w:sz w:val="24"/>
          <w:szCs w:val="24"/>
        </w:rPr>
        <w:t>komunikačních kanálů </w:t>
      </w:r>
      <w:r w:rsidRPr="00291599">
        <w:rPr>
          <w:rFonts w:ascii="Times New Roman" w:hAnsi="Times New Roman" w:cs="Times New Roman"/>
          <w:sz w:val="24"/>
          <w:szCs w:val="24"/>
        </w:rPr>
        <w:t>s na</w:t>
      </w:r>
      <w:r w:rsidR="00010709" w:rsidRPr="00291599">
        <w:rPr>
          <w:rFonts w:ascii="Times New Roman" w:hAnsi="Times New Roman" w:cs="Times New Roman"/>
          <w:sz w:val="24"/>
          <w:szCs w:val="24"/>
        </w:rPr>
        <w:t xml:space="preserve">dřízenými i podřízenými celky, stejně jako </w:t>
      </w:r>
      <w:r w:rsidRPr="00291599">
        <w:rPr>
          <w:rFonts w:ascii="Times New Roman" w:hAnsi="Times New Roman" w:cs="Times New Roman"/>
          <w:sz w:val="24"/>
          <w:szCs w:val="24"/>
        </w:rPr>
        <w:t xml:space="preserve">nastaveného denního </w:t>
      </w:r>
      <w:r w:rsidR="002A4EE6" w:rsidRPr="00291599">
        <w:rPr>
          <w:rFonts w:ascii="Times New Roman" w:hAnsi="Times New Roman" w:cs="Times New Roman"/>
          <w:sz w:val="24"/>
          <w:szCs w:val="24"/>
        </w:rPr>
        <w:t xml:space="preserve">pracovního </w:t>
      </w:r>
      <w:r w:rsidR="00010709" w:rsidRPr="00291599">
        <w:rPr>
          <w:rFonts w:ascii="Times New Roman" w:hAnsi="Times New Roman" w:cs="Times New Roman"/>
          <w:sz w:val="24"/>
          <w:szCs w:val="24"/>
        </w:rPr>
        <w:t>rytmu velitelství tak, aby k 1. </w:t>
      </w:r>
      <w:r w:rsidRPr="00291599">
        <w:rPr>
          <w:rFonts w:ascii="Times New Roman" w:hAnsi="Times New Roman" w:cs="Times New Roman"/>
          <w:sz w:val="24"/>
          <w:szCs w:val="24"/>
        </w:rPr>
        <w:t>červenci 2020 mohlo velitelství zahlásit plnou připravenost k plnění úkolů</w:t>
      </w:r>
      <w:r w:rsidR="007C5050">
        <w:rPr>
          <w:rFonts w:ascii="Times New Roman" w:hAnsi="Times New Roman" w:cs="Times New Roman"/>
          <w:sz w:val="24"/>
          <w:szCs w:val="24"/>
        </w:rPr>
        <w:t xml:space="preserve">,“ přibližuje zahájení činnosti v nové posádce velitel pozemních sil brigádní generál Ladislav Jung. </w:t>
      </w:r>
    </w:p>
    <w:p w14:paraId="1C6D7F26" w14:textId="77777777" w:rsidR="00F11481" w:rsidRPr="00291599" w:rsidRDefault="00291599" w:rsidP="00D2143F">
      <w:pPr>
        <w:spacing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91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Kontaktní osoby</w:t>
      </w:r>
      <w:r w:rsidR="00F11481" w:rsidRPr="00291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291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1599">
        <w:rPr>
          <w:rFonts w:ascii="Times New Roman" w:eastAsia="Lucida Sans Unicode" w:hAnsi="Times New Roman" w:cs="Times New Roman"/>
          <w:sz w:val="24"/>
          <w:szCs w:val="24"/>
        </w:rPr>
        <w:t>plukovnice Magdalena Dvořáková, oddělení komunikace s veřejností, Generální štáb AČR, tel.: 973 216 042, 725 844 517 a</w:t>
      </w:r>
      <w:r w:rsidR="00F11481" w:rsidRPr="00291599">
        <w:rPr>
          <w:rFonts w:ascii="Times New Roman" w:hAnsi="Times New Roman" w:cs="Times New Roman"/>
          <w:color w:val="000000"/>
          <w:sz w:val="24"/>
          <w:szCs w:val="24"/>
        </w:rPr>
        <w:t xml:space="preserve"> major Ladislav Kabát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tiskový </w:t>
      </w:r>
      <w:r w:rsidR="00F11481" w:rsidRPr="0029159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 </w:t>
      </w:r>
      <w:r w:rsidR="00F11481" w:rsidRPr="0029159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informační důstojník Velitelství pozemních sil, tel.: 602 213 601, e-mail: </w:t>
      </w:r>
      <w:hyperlink r:id="rId9" w:history="1">
        <w:r w:rsidR="007C5050" w:rsidRPr="007C5050">
          <w:rPr>
            <w:rStyle w:val="Hypertextovodkaz"/>
            <w:rFonts w:ascii="Times New Roman" w:eastAsia="Arial Unicode MS" w:hAnsi="Times New Roman" w:cs="Times New Roman"/>
            <w:sz w:val="24"/>
            <w:szCs w:val="24"/>
          </w:rPr>
          <w:t>vepozs@army.cz</w:t>
        </w:r>
      </w:hyperlink>
      <w:r w:rsidR="006C0CAC">
        <w:rPr>
          <w:rFonts w:ascii="Times New Roman" w:eastAsia="Lucida Sans Unicode" w:hAnsi="Times New Roman" w:cs="Times New Roman"/>
          <w:sz w:val="24"/>
          <w:szCs w:val="24"/>
        </w:rPr>
        <w:t xml:space="preserve">. </w:t>
      </w:r>
    </w:p>
    <w:p w14:paraId="2FB3A162" w14:textId="77777777" w:rsidR="00F324F4" w:rsidRDefault="00F324F4" w:rsidP="00D2143F">
      <w:pPr>
        <w:spacing w:after="0" w:line="360" w:lineRule="auto"/>
        <w:ind w:left="360"/>
        <w:rPr>
          <w:rFonts w:ascii="Times New Roman" w:hAnsi="Times New Roman" w:cs="Times New Roman"/>
          <w:b/>
          <w:i/>
        </w:rPr>
      </w:pPr>
    </w:p>
    <w:p w14:paraId="1942F882" w14:textId="77777777" w:rsidR="00D2143F" w:rsidRPr="00D2143F" w:rsidRDefault="00D2143F" w:rsidP="00D2143F">
      <w:pPr>
        <w:spacing w:after="0" w:line="360" w:lineRule="auto"/>
        <w:ind w:left="360"/>
        <w:rPr>
          <w:rFonts w:ascii="Times New Roman" w:hAnsi="Times New Roman" w:cs="Times New Roman"/>
          <w:b/>
          <w:i/>
        </w:rPr>
      </w:pPr>
      <w:r w:rsidRPr="00D2143F">
        <w:rPr>
          <w:rFonts w:ascii="Times New Roman" w:hAnsi="Times New Roman" w:cs="Times New Roman"/>
          <w:b/>
          <w:i/>
        </w:rPr>
        <w:t>Pozemní síly</w:t>
      </w:r>
    </w:p>
    <w:p w14:paraId="394446C7" w14:textId="77777777" w:rsidR="00D2143F" w:rsidRPr="00D2143F" w:rsidRDefault="00D2143F" w:rsidP="00D2143F">
      <w:pPr>
        <w:spacing w:after="0" w:line="360" w:lineRule="auto"/>
        <w:ind w:left="360"/>
        <w:jc w:val="both"/>
        <w:rPr>
          <w:rFonts w:ascii="Times New Roman" w:hAnsi="Times New Roman" w:cs="Times New Roman"/>
          <w:i/>
        </w:rPr>
      </w:pPr>
    </w:p>
    <w:p w14:paraId="0B5C18F0" w14:textId="77777777" w:rsidR="00D2143F" w:rsidRPr="00D2143F" w:rsidRDefault="00D2143F" w:rsidP="00D2143F">
      <w:pPr>
        <w:spacing w:after="0" w:line="360" w:lineRule="auto"/>
        <w:ind w:left="360"/>
        <w:jc w:val="both"/>
        <w:rPr>
          <w:rFonts w:ascii="Times New Roman" w:hAnsi="Times New Roman" w:cs="Times New Roman"/>
          <w:i/>
        </w:rPr>
      </w:pPr>
      <w:r w:rsidRPr="00D2143F">
        <w:rPr>
          <w:rFonts w:ascii="Times New Roman" w:hAnsi="Times New Roman" w:cs="Times New Roman"/>
          <w:i/>
        </w:rPr>
        <w:t xml:space="preserve">Pozemní síly představují jádro struktury Armády České republiky. Tvoří jej přibližně 13 tisíc vojenských profesionálů. Hlavním úkolem pozemních sil je příprava sil a prostředků k zajištění obrany České republiky a k plnění mezinárodních závazků. </w:t>
      </w:r>
    </w:p>
    <w:p w14:paraId="67355E17" w14:textId="77777777" w:rsidR="00D2143F" w:rsidRPr="00D2143F" w:rsidRDefault="00D2143F" w:rsidP="00D2143F">
      <w:pPr>
        <w:spacing w:after="0" w:line="360" w:lineRule="auto"/>
        <w:ind w:left="360"/>
        <w:jc w:val="both"/>
        <w:rPr>
          <w:rFonts w:ascii="Times New Roman" w:hAnsi="Times New Roman" w:cs="Times New Roman"/>
          <w:i/>
        </w:rPr>
      </w:pPr>
    </w:p>
    <w:p w14:paraId="05678D53" w14:textId="77777777" w:rsidR="00D2143F" w:rsidRPr="00D2143F" w:rsidRDefault="00D2143F" w:rsidP="00D2143F">
      <w:pPr>
        <w:spacing w:after="0" w:line="360" w:lineRule="auto"/>
        <w:ind w:left="360"/>
        <w:jc w:val="both"/>
        <w:rPr>
          <w:rFonts w:ascii="Times New Roman" w:hAnsi="Times New Roman" w:cs="Times New Roman"/>
          <w:i/>
        </w:rPr>
      </w:pPr>
      <w:r w:rsidRPr="00D2143F">
        <w:rPr>
          <w:rFonts w:ascii="Times New Roman" w:hAnsi="Times New Roman" w:cs="Times New Roman"/>
          <w:i/>
        </w:rPr>
        <w:t xml:space="preserve">Pozemní síly se vyznačují vysokou mobilitou, flexibilitou, odolností a palebnou silou. Jsou strukturovány a vybaveny tak, aby mohly plnit hlavní úkoly a působit v celém spektru operací. Tvoří je bojové síly (4. brigáda rychlého nasazení a 7. mechanizovaná brigáda), síly bojové podpory (13. dělostřelecký pluk, 15. ženijní pluk, 31. pluk radiační, biologické a chemické ochrany a 53. pluk průzkumu a elektronického boje) a síly bojového zabezpečení (14. pluk logistické podpory). </w:t>
      </w:r>
    </w:p>
    <w:p w14:paraId="70A54B04" w14:textId="77777777" w:rsidR="00D2143F" w:rsidRPr="00D2143F" w:rsidRDefault="00D2143F" w:rsidP="00D2143F">
      <w:pPr>
        <w:spacing w:after="0" w:line="360" w:lineRule="auto"/>
        <w:ind w:left="360"/>
        <w:jc w:val="both"/>
        <w:rPr>
          <w:rFonts w:ascii="Times New Roman" w:hAnsi="Times New Roman" w:cs="Times New Roman"/>
          <w:i/>
        </w:rPr>
      </w:pPr>
    </w:p>
    <w:p w14:paraId="103BDC8E" w14:textId="77777777" w:rsidR="00D2143F" w:rsidRPr="00D2143F" w:rsidRDefault="00D2143F" w:rsidP="00D2143F">
      <w:pPr>
        <w:spacing w:after="0" w:line="360" w:lineRule="auto"/>
        <w:ind w:left="360"/>
        <w:jc w:val="both"/>
        <w:rPr>
          <w:rFonts w:ascii="Times New Roman" w:hAnsi="Times New Roman" w:cs="Times New Roman"/>
          <w:i/>
        </w:rPr>
      </w:pPr>
      <w:r w:rsidRPr="00D2143F">
        <w:rPr>
          <w:rFonts w:ascii="Times New Roman" w:hAnsi="Times New Roman" w:cs="Times New Roman"/>
          <w:i/>
        </w:rPr>
        <w:t>Pozemní bojové jednotky tvoří základ úkolových uskupení ozbrojených sil ČR vysílaných do mezinárodních operací, zejm. NATO, EU nebo OSN. K tomu je přizpůsoben i jejich výcvik s cílem dosažení co nejvyššího stupně interoperability. Jednotky jsou připravovány jak pro plnění vojenských, tak nevojenských činností.</w:t>
      </w:r>
    </w:p>
    <w:p w14:paraId="6388F00D" w14:textId="77777777" w:rsidR="00D2143F" w:rsidRPr="00D2143F" w:rsidRDefault="00D2143F" w:rsidP="00D2143F">
      <w:pPr>
        <w:spacing w:after="0" w:line="360" w:lineRule="auto"/>
        <w:ind w:left="360"/>
        <w:jc w:val="both"/>
        <w:rPr>
          <w:rFonts w:ascii="Times New Roman" w:hAnsi="Times New Roman" w:cs="Times New Roman"/>
          <w:i/>
        </w:rPr>
      </w:pPr>
    </w:p>
    <w:p w14:paraId="176E12F8" w14:textId="77777777" w:rsidR="00D2143F" w:rsidRPr="00D2143F" w:rsidRDefault="00D2143F" w:rsidP="00D2143F">
      <w:pPr>
        <w:spacing w:after="0" w:line="360" w:lineRule="auto"/>
        <w:ind w:left="360"/>
        <w:jc w:val="both"/>
        <w:rPr>
          <w:rFonts w:ascii="Times New Roman" w:hAnsi="Times New Roman" w:cs="Times New Roman"/>
          <w:i/>
        </w:rPr>
      </w:pPr>
      <w:r w:rsidRPr="00D2143F">
        <w:rPr>
          <w:rFonts w:ascii="Times New Roman" w:hAnsi="Times New Roman" w:cs="Times New Roman"/>
          <w:i/>
        </w:rPr>
        <w:t xml:space="preserve">Velitelství pozemních sil zajišťuje taktickou úroveň velení a řízení, plánuje, řídí a organizuje přípravu sil a prostředků. Požadovaného efektu mimo jiné dosahuje vhodnou kombinací použití mechanizovaných, výsadkových, tankových a lehkých motorizovaných jednotek. </w:t>
      </w:r>
    </w:p>
    <w:p w14:paraId="74DA6B50" w14:textId="77777777" w:rsidR="00D2143F" w:rsidRPr="00D2143F" w:rsidRDefault="00D2143F" w:rsidP="00D2143F">
      <w:pPr>
        <w:spacing w:after="0" w:line="360" w:lineRule="auto"/>
        <w:ind w:left="360"/>
        <w:jc w:val="both"/>
        <w:rPr>
          <w:rFonts w:ascii="Times New Roman" w:hAnsi="Times New Roman" w:cs="Times New Roman"/>
          <w:i/>
        </w:rPr>
      </w:pPr>
    </w:p>
    <w:p w14:paraId="7A53D73E" w14:textId="77777777" w:rsidR="00D2143F" w:rsidRDefault="00D2143F" w:rsidP="00D2143F">
      <w:pPr>
        <w:spacing w:after="0" w:line="360" w:lineRule="auto"/>
        <w:ind w:left="360"/>
        <w:jc w:val="both"/>
        <w:rPr>
          <w:rFonts w:ascii="Times New Roman" w:hAnsi="Times New Roman" w:cs="Times New Roman"/>
          <w:i/>
        </w:rPr>
      </w:pPr>
      <w:r w:rsidRPr="00D2143F">
        <w:rPr>
          <w:rFonts w:ascii="Times New Roman" w:hAnsi="Times New Roman" w:cs="Times New Roman"/>
          <w:i/>
        </w:rPr>
        <w:t xml:space="preserve">Velitelem pozemních sil je od 1. ledna 2020 brigádní generál Ladislav Jung. </w:t>
      </w:r>
    </w:p>
    <w:p w14:paraId="7D755709" w14:textId="77777777" w:rsidR="00D2143F" w:rsidRDefault="00D2143F" w:rsidP="00D2143F">
      <w:pPr>
        <w:spacing w:after="0" w:line="360" w:lineRule="auto"/>
        <w:ind w:left="360"/>
        <w:jc w:val="both"/>
        <w:rPr>
          <w:rFonts w:ascii="Times New Roman" w:hAnsi="Times New Roman" w:cs="Times New Roman"/>
          <w:i/>
        </w:rPr>
      </w:pPr>
    </w:p>
    <w:p w14:paraId="1998FBAB" w14:textId="77777777" w:rsidR="00D2143F" w:rsidRDefault="00D2143F" w:rsidP="00D2143F">
      <w:pPr>
        <w:spacing w:after="0" w:line="360" w:lineRule="auto"/>
        <w:ind w:left="360"/>
        <w:jc w:val="both"/>
        <w:rPr>
          <w:rFonts w:ascii="Times New Roman" w:hAnsi="Times New Roman" w:cs="Times New Roman"/>
          <w:i/>
        </w:rPr>
      </w:pPr>
    </w:p>
    <w:p w14:paraId="1CFB8B4A" w14:textId="77777777" w:rsidR="00D2143F" w:rsidRDefault="00D2143F" w:rsidP="00D2143F">
      <w:pPr>
        <w:spacing w:after="0" w:line="360" w:lineRule="auto"/>
        <w:ind w:left="360"/>
        <w:jc w:val="both"/>
        <w:rPr>
          <w:rFonts w:ascii="Times New Roman" w:hAnsi="Times New Roman" w:cs="Times New Roman"/>
          <w:i/>
        </w:rPr>
      </w:pPr>
    </w:p>
    <w:p w14:paraId="791B6A40" w14:textId="77777777" w:rsidR="00D2143F" w:rsidRDefault="00D2143F" w:rsidP="00D2143F">
      <w:pPr>
        <w:spacing w:after="0" w:line="360" w:lineRule="auto"/>
        <w:ind w:left="360"/>
        <w:jc w:val="both"/>
        <w:rPr>
          <w:rFonts w:ascii="Times New Roman" w:hAnsi="Times New Roman" w:cs="Times New Roman"/>
          <w:i/>
        </w:rPr>
      </w:pPr>
    </w:p>
    <w:p w14:paraId="2BC80752" w14:textId="77777777" w:rsidR="00D2143F" w:rsidRDefault="00D2143F" w:rsidP="00D2143F">
      <w:pPr>
        <w:spacing w:after="0" w:line="360" w:lineRule="auto"/>
        <w:ind w:left="360"/>
        <w:jc w:val="both"/>
        <w:rPr>
          <w:rFonts w:ascii="Times New Roman" w:hAnsi="Times New Roman" w:cs="Times New Roman"/>
          <w:i/>
        </w:rPr>
      </w:pPr>
    </w:p>
    <w:p w14:paraId="33CDA82F" w14:textId="77777777" w:rsidR="00D2143F" w:rsidRDefault="00D2143F" w:rsidP="00D2143F">
      <w:pPr>
        <w:spacing w:after="0" w:line="360" w:lineRule="auto"/>
        <w:ind w:left="360"/>
        <w:jc w:val="both"/>
        <w:rPr>
          <w:rFonts w:ascii="Times New Roman" w:hAnsi="Times New Roman" w:cs="Times New Roman"/>
          <w:i/>
        </w:rPr>
      </w:pPr>
    </w:p>
    <w:p w14:paraId="3FB6F3B0" w14:textId="77777777" w:rsidR="00D2143F" w:rsidRDefault="00D2143F" w:rsidP="00D2143F">
      <w:pPr>
        <w:spacing w:after="0" w:line="360" w:lineRule="auto"/>
        <w:ind w:left="360"/>
        <w:jc w:val="both"/>
        <w:rPr>
          <w:rFonts w:ascii="Times New Roman" w:hAnsi="Times New Roman" w:cs="Times New Roman"/>
          <w:i/>
        </w:rPr>
      </w:pPr>
    </w:p>
    <w:p w14:paraId="68AF7B61" w14:textId="77777777" w:rsidR="00D2143F" w:rsidRDefault="00D2143F" w:rsidP="00D2143F">
      <w:pPr>
        <w:spacing w:after="0" w:line="360" w:lineRule="auto"/>
        <w:ind w:left="360"/>
        <w:jc w:val="both"/>
        <w:rPr>
          <w:rFonts w:ascii="Times New Roman" w:hAnsi="Times New Roman" w:cs="Times New Roman"/>
          <w:i/>
        </w:rPr>
      </w:pPr>
    </w:p>
    <w:p w14:paraId="2F1D2D47" w14:textId="77777777" w:rsidR="00D2143F" w:rsidRDefault="00D2143F" w:rsidP="00D2143F">
      <w:pPr>
        <w:spacing w:after="0" w:line="360" w:lineRule="auto"/>
        <w:ind w:left="360"/>
        <w:jc w:val="both"/>
        <w:rPr>
          <w:rFonts w:ascii="Times New Roman" w:hAnsi="Times New Roman" w:cs="Times New Roman"/>
          <w:i/>
        </w:rPr>
      </w:pPr>
    </w:p>
    <w:p w14:paraId="251FBE3F" w14:textId="77777777" w:rsidR="00A12E6F" w:rsidRPr="00F11481" w:rsidRDefault="00A12E6F" w:rsidP="00685A3A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12E6F" w:rsidRPr="00F1148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5915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4051E1" w16cid:durableId="2275D5FB"/>
  <w16cid:commentId w16cid:paraId="32CD4794" w16cid:durableId="2275D8DE"/>
  <w16cid:commentId w16cid:paraId="444908DF" w16cid:durableId="2275D702"/>
  <w16cid:commentId w16cid:paraId="049C817E" w16cid:durableId="2275D7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E7915" w14:textId="77777777" w:rsidR="008D2000" w:rsidRDefault="008D2000" w:rsidP="00DF6DC9">
      <w:pPr>
        <w:spacing w:after="0" w:line="240" w:lineRule="auto"/>
      </w:pPr>
      <w:r>
        <w:separator/>
      </w:r>
    </w:p>
  </w:endnote>
  <w:endnote w:type="continuationSeparator" w:id="0">
    <w:p w14:paraId="1A67F2D2" w14:textId="77777777" w:rsidR="008D2000" w:rsidRDefault="008D2000" w:rsidP="00DF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71684" w14:textId="77777777" w:rsidR="00DF6DC9" w:rsidRPr="00DF6DC9" w:rsidRDefault="00DF6DC9" w:rsidP="00DF6DC9">
    <w:pPr>
      <w:tabs>
        <w:tab w:val="center" w:pos="4536"/>
        <w:tab w:val="right" w:pos="9072"/>
      </w:tabs>
      <w:spacing w:after="0" w:line="240" w:lineRule="auto"/>
      <w:ind w:right="-2"/>
      <w:jc w:val="center"/>
      <w:rPr>
        <w:rFonts w:ascii="Times New Roman" w:eastAsia="Times New Roman" w:hAnsi="Times New Roman" w:cs="Times New Roman"/>
        <w:b/>
        <w:sz w:val="16"/>
        <w:szCs w:val="16"/>
        <w:lang w:eastAsia="cs-CZ"/>
      </w:rPr>
    </w:pPr>
    <w:r w:rsidRPr="00DF6DC9">
      <w:rPr>
        <w:rFonts w:ascii="Times New Roman" w:eastAsia="Times New Roman" w:hAnsi="Times New Roman" w:cs="Times New Roman"/>
        <w:b/>
        <w:sz w:val="16"/>
        <w:szCs w:val="16"/>
        <w:lang w:eastAsia="cs-CZ"/>
      </w:rPr>
      <w:t>Oddělení komunikace s veřejností, Generální štáb AČR</w:t>
    </w:r>
  </w:p>
  <w:p w14:paraId="20A78C8A" w14:textId="77777777" w:rsidR="00DF6DC9" w:rsidRPr="00DF6DC9" w:rsidRDefault="00DF6DC9" w:rsidP="00DF6DC9">
    <w:pPr>
      <w:tabs>
        <w:tab w:val="center" w:pos="4536"/>
        <w:tab w:val="right" w:pos="9072"/>
      </w:tabs>
      <w:spacing w:after="0" w:line="240" w:lineRule="auto"/>
      <w:ind w:right="-2"/>
      <w:jc w:val="center"/>
      <w:rPr>
        <w:rFonts w:ascii="Times New Roman" w:eastAsia="Times New Roman" w:hAnsi="Times New Roman" w:cs="Times New Roman"/>
        <w:sz w:val="16"/>
        <w:szCs w:val="16"/>
        <w:lang w:eastAsia="cs-CZ"/>
      </w:rPr>
    </w:pPr>
    <w:r w:rsidRPr="00DF6DC9">
      <w:rPr>
        <w:rFonts w:ascii="Times New Roman" w:eastAsia="Times New Roman" w:hAnsi="Times New Roman" w:cs="Times New Roman"/>
        <w:b/>
        <w:bCs/>
        <w:sz w:val="16"/>
        <w:szCs w:val="16"/>
        <w:lang w:eastAsia="cs-CZ"/>
      </w:rPr>
      <w:t>Pracoviště MO - Generální štáb AČR:</w:t>
    </w:r>
    <w:r w:rsidRPr="00DF6DC9">
      <w:rPr>
        <w:rFonts w:ascii="Times New Roman" w:eastAsia="Times New Roman" w:hAnsi="Times New Roman" w:cs="Times New Roman"/>
        <w:sz w:val="16"/>
        <w:szCs w:val="16"/>
        <w:lang w:eastAsia="cs-CZ"/>
      </w:rPr>
      <w:t xml:space="preserve">  tel.: 973 216 042 (044), fax: 973 216 084, e-mail: kangs@army.cz</w:t>
    </w:r>
  </w:p>
  <w:p w14:paraId="56C741A7" w14:textId="77777777" w:rsidR="00DF6DC9" w:rsidRPr="00DF6DC9" w:rsidRDefault="00DF6DC9" w:rsidP="00DF6DC9">
    <w:pPr>
      <w:tabs>
        <w:tab w:val="center" w:pos="4536"/>
        <w:tab w:val="right" w:pos="9072"/>
      </w:tabs>
      <w:spacing w:after="0" w:line="240" w:lineRule="auto"/>
      <w:ind w:right="-2"/>
      <w:jc w:val="center"/>
      <w:rPr>
        <w:rFonts w:ascii="Times New Roman" w:eastAsia="Times New Roman" w:hAnsi="Times New Roman" w:cs="Times New Roman"/>
        <w:b/>
        <w:sz w:val="16"/>
        <w:szCs w:val="16"/>
        <w:lang w:eastAsia="cs-CZ"/>
      </w:rPr>
    </w:pPr>
    <w:r w:rsidRPr="00DF6DC9">
      <w:rPr>
        <w:rFonts w:ascii="Times New Roman" w:eastAsia="Times New Roman" w:hAnsi="Times New Roman" w:cs="Times New Roman"/>
        <w:b/>
        <w:sz w:val="16"/>
        <w:szCs w:val="16"/>
        <w:lang w:eastAsia="cs-CZ"/>
      </w:rPr>
      <w:t>Ministerstva obrany ČR – Odbor komunikace  – Tiskové oddělení</w:t>
    </w:r>
  </w:p>
  <w:p w14:paraId="352E945C" w14:textId="77777777" w:rsidR="00DF6DC9" w:rsidRPr="00DF6DC9" w:rsidRDefault="00DF6DC9" w:rsidP="00DF6DC9">
    <w:pPr>
      <w:tabs>
        <w:tab w:val="center" w:pos="4536"/>
        <w:tab w:val="right" w:pos="9072"/>
      </w:tabs>
      <w:spacing w:after="0" w:line="240" w:lineRule="auto"/>
      <w:ind w:right="-2"/>
      <w:jc w:val="center"/>
      <w:rPr>
        <w:rFonts w:ascii="Times New Roman" w:eastAsia="Times New Roman" w:hAnsi="Times New Roman" w:cs="Times New Roman"/>
        <w:sz w:val="16"/>
        <w:szCs w:val="16"/>
        <w:lang w:eastAsia="cs-CZ"/>
      </w:rPr>
    </w:pPr>
    <w:r w:rsidRPr="00DF6DC9">
      <w:rPr>
        <w:rFonts w:ascii="Times New Roman" w:eastAsia="Times New Roman" w:hAnsi="Times New Roman" w:cs="Times New Roman"/>
        <w:b/>
        <w:bCs/>
        <w:sz w:val="16"/>
        <w:szCs w:val="16"/>
        <w:lang w:eastAsia="cs-CZ"/>
      </w:rPr>
      <w:t>Pracoviště MO - Valy:</w:t>
    </w:r>
    <w:r w:rsidRPr="00DF6DC9">
      <w:rPr>
        <w:rFonts w:ascii="Times New Roman" w:eastAsia="Times New Roman" w:hAnsi="Times New Roman" w:cs="Times New Roman"/>
        <w:sz w:val="16"/>
        <w:szCs w:val="16"/>
        <w:lang w:eastAsia="cs-CZ"/>
      </w:rPr>
      <w:t xml:space="preserve">  tel.: 973 200 147, fax: 973 200 149, e-mail: </w:t>
    </w:r>
    <w:hyperlink r:id="rId1" w:history="1">
      <w:r w:rsidRPr="00DF6DC9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cs-CZ"/>
        </w:rPr>
        <w:t>info@army.cz</w:t>
      </w:r>
    </w:hyperlink>
  </w:p>
  <w:p w14:paraId="56FE6E74" w14:textId="77777777" w:rsidR="00DF6DC9" w:rsidRPr="00DF6DC9" w:rsidRDefault="00ED628D" w:rsidP="00DF6DC9">
    <w:pPr>
      <w:tabs>
        <w:tab w:val="center" w:pos="4536"/>
        <w:tab w:val="right" w:pos="9072"/>
      </w:tabs>
      <w:spacing w:after="0" w:line="240" w:lineRule="auto"/>
      <w:ind w:right="-2"/>
      <w:jc w:val="center"/>
      <w:rPr>
        <w:rFonts w:ascii="Times New Roman" w:eastAsia="Times New Roman" w:hAnsi="Times New Roman" w:cs="Times New Roman"/>
        <w:sz w:val="16"/>
        <w:szCs w:val="16"/>
        <w:lang w:eastAsia="cs-CZ"/>
      </w:rPr>
    </w:pPr>
    <w:hyperlink r:id="rId2" w:history="1">
      <w:r w:rsidR="00DF6DC9" w:rsidRPr="00DF6DC9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cs-CZ"/>
        </w:rPr>
        <w:t>http://www.army.cz</w:t>
      </w:r>
    </w:hyperlink>
    <w:r w:rsidR="00DF6DC9" w:rsidRPr="00DF6DC9">
      <w:rPr>
        <w:rFonts w:ascii="Times New Roman" w:eastAsia="Times New Roman" w:hAnsi="Times New Roman" w:cs="Times New Roman"/>
        <w:sz w:val="16"/>
        <w:szCs w:val="16"/>
        <w:lang w:eastAsia="cs-CZ"/>
      </w:rPr>
      <w:t xml:space="preserve"> </w:t>
    </w:r>
  </w:p>
  <w:p w14:paraId="79E03A98" w14:textId="77777777" w:rsidR="00DF6DC9" w:rsidRDefault="00DF6D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8BDB0" w14:textId="77777777" w:rsidR="008D2000" w:rsidRDefault="008D2000" w:rsidP="00DF6DC9">
      <w:pPr>
        <w:spacing w:after="0" w:line="240" w:lineRule="auto"/>
      </w:pPr>
      <w:r>
        <w:separator/>
      </w:r>
    </w:p>
  </w:footnote>
  <w:footnote w:type="continuationSeparator" w:id="0">
    <w:p w14:paraId="372F8619" w14:textId="77777777" w:rsidR="008D2000" w:rsidRDefault="008D2000" w:rsidP="00DF6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D6A"/>
    <w:multiLevelType w:val="hybridMultilevel"/>
    <w:tmpl w:val="84DEBB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F7962"/>
    <w:multiLevelType w:val="hybridMultilevel"/>
    <w:tmpl w:val="EF8ECCCC"/>
    <w:lvl w:ilvl="0" w:tplc="2EAA8E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D92E4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472AF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1EE72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65AA3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0413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F032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17E35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3C08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34394"/>
    <w:multiLevelType w:val="hybridMultilevel"/>
    <w:tmpl w:val="B2D2DA74"/>
    <w:lvl w:ilvl="0" w:tplc="2F065A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F3DA4"/>
    <w:multiLevelType w:val="hybridMultilevel"/>
    <w:tmpl w:val="71566C4A"/>
    <w:lvl w:ilvl="0" w:tplc="EC8698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31DE3"/>
    <w:multiLevelType w:val="hybridMultilevel"/>
    <w:tmpl w:val="6AAA9A3A"/>
    <w:lvl w:ilvl="0" w:tplc="44864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CA3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4F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6D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4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6B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82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20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2E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49645F8"/>
    <w:multiLevelType w:val="hybridMultilevel"/>
    <w:tmpl w:val="FCFC0A56"/>
    <w:lvl w:ilvl="0" w:tplc="DDA80E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CB689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AAE93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BB446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1496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696A20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77ED5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EFE44F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4E63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9953F8"/>
    <w:multiLevelType w:val="hybridMultilevel"/>
    <w:tmpl w:val="BCC8C08E"/>
    <w:lvl w:ilvl="0" w:tplc="26D4DB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D37EC"/>
    <w:multiLevelType w:val="hybridMultilevel"/>
    <w:tmpl w:val="275EB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42CA4"/>
    <w:multiLevelType w:val="hybridMultilevel"/>
    <w:tmpl w:val="B9F6C3BA"/>
    <w:lvl w:ilvl="0" w:tplc="6A220A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8A9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EF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05B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0459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6CD8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C418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1CF1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92E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FD369F"/>
    <w:multiLevelType w:val="hybridMultilevel"/>
    <w:tmpl w:val="40C64014"/>
    <w:lvl w:ilvl="0" w:tplc="C01C9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230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6C8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0E7B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7AB7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70A3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1446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C625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8448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AD63B02"/>
    <w:multiLevelType w:val="hybridMultilevel"/>
    <w:tmpl w:val="CA34C282"/>
    <w:lvl w:ilvl="0" w:tplc="901616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bát Ladislav - VÚ 2170 - ŠIS AČR">
    <w15:presenceInfo w15:providerId="None" w15:userId="Kabát Ladislav - VÚ 2170 - ŠIS AČ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76"/>
    <w:rsid w:val="00010709"/>
    <w:rsid w:val="000B7C77"/>
    <w:rsid w:val="00101A7D"/>
    <w:rsid w:val="001320B6"/>
    <w:rsid w:val="0016641F"/>
    <w:rsid w:val="001758FB"/>
    <w:rsid w:val="0020001D"/>
    <w:rsid w:val="0024330D"/>
    <w:rsid w:val="00291599"/>
    <w:rsid w:val="002A4EE6"/>
    <w:rsid w:val="002B0A54"/>
    <w:rsid w:val="002E1E95"/>
    <w:rsid w:val="00324EC7"/>
    <w:rsid w:val="00343BAC"/>
    <w:rsid w:val="003C0D32"/>
    <w:rsid w:val="003F3177"/>
    <w:rsid w:val="004531E9"/>
    <w:rsid w:val="0048278F"/>
    <w:rsid w:val="004A5FB1"/>
    <w:rsid w:val="004C1EEF"/>
    <w:rsid w:val="00544D15"/>
    <w:rsid w:val="005E45E8"/>
    <w:rsid w:val="00613A39"/>
    <w:rsid w:val="00656BFF"/>
    <w:rsid w:val="00685A3A"/>
    <w:rsid w:val="006C0CAC"/>
    <w:rsid w:val="006C49C9"/>
    <w:rsid w:val="006C7749"/>
    <w:rsid w:val="00727C99"/>
    <w:rsid w:val="0079326B"/>
    <w:rsid w:val="007C5050"/>
    <w:rsid w:val="007E0230"/>
    <w:rsid w:val="007F05B0"/>
    <w:rsid w:val="008954E1"/>
    <w:rsid w:val="008C3C57"/>
    <w:rsid w:val="008D2000"/>
    <w:rsid w:val="008E4898"/>
    <w:rsid w:val="0093619C"/>
    <w:rsid w:val="009715E4"/>
    <w:rsid w:val="009D0FAB"/>
    <w:rsid w:val="009D4EB4"/>
    <w:rsid w:val="009D62D6"/>
    <w:rsid w:val="00A0246D"/>
    <w:rsid w:val="00A07A15"/>
    <w:rsid w:val="00A12E6F"/>
    <w:rsid w:val="00A13AA0"/>
    <w:rsid w:val="00A8041D"/>
    <w:rsid w:val="00AB0758"/>
    <w:rsid w:val="00AC3A93"/>
    <w:rsid w:val="00B2050D"/>
    <w:rsid w:val="00B2501B"/>
    <w:rsid w:val="00B3023D"/>
    <w:rsid w:val="00B51E66"/>
    <w:rsid w:val="00B74D87"/>
    <w:rsid w:val="00BD635F"/>
    <w:rsid w:val="00BF5F4D"/>
    <w:rsid w:val="00CB168C"/>
    <w:rsid w:val="00CC34B3"/>
    <w:rsid w:val="00CF48E9"/>
    <w:rsid w:val="00D2143F"/>
    <w:rsid w:val="00D266A9"/>
    <w:rsid w:val="00D3390B"/>
    <w:rsid w:val="00DC0C04"/>
    <w:rsid w:val="00DD2FD9"/>
    <w:rsid w:val="00DF6DC9"/>
    <w:rsid w:val="00E02F76"/>
    <w:rsid w:val="00E06135"/>
    <w:rsid w:val="00E30279"/>
    <w:rsid w:val="00E45532"/>
    <w:rsid w:val="00ED6E3A"/>
    <w:rsid w:val="00F11481"/>
    <w:rsid w:val="00F11CC9"/>
    <w:rsid w:val="00F238E6"/>
    <w:rsid w:val="00F324F4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B1C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D1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DF6D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F6D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DC9"/>
  </w:style>
  <w:style w:type="paragraph" w:styleId="Odstavecseseznamem">
    <w:name w:val="List Paragraph"/>
    <w:basedOn w:val="Normln"/>
    <w:uiPriority w:val="34"/>
    <w:qFormat/>
    <w:rsid w:val="00D266A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12E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E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E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E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E6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C0CA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C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D1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DF6D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F6D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DC9"/>
  </w:style>
  <w:style w:type="paragraph" w:styleId="Odstavecseseznamem">
    <w:name w:val="List Paragraph"/>
    <w:basedOn w:val="Normln"/>
    <w:uiPriority w:val="34"/>
    <w:qFormat/>
    <w:rsid w:val="00D266A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12E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E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E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E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E6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C0CA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3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26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17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0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5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3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64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17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482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592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76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778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89908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0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32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7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9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4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72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8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8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759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88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66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01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58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12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98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82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94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7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8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vepozs@army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4F7FB-E4FA-41F1-BB82-51BDEA42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2998</Characters>
  <Application>Microsoft Office Word</Application>
  <DocSecurity>4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AČR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Kabát Ladislav - VÚ 2170 - ŠIS AČR</dc:creator>
  <cp:lastModifiedBy>Dvořáková Magdalena - MO 1304 - ŠIS AČR</cp:lastModifiedBy>
  <cp:revision>2</cp:revision>
  <cp:lastPrinted>2020-05-27T14:19:00Z</cp:lastPrinted>
  <dcterms:created xsi:type="dcterms:W3CDTF">2020-05-27T14:35:00Z</dcterms:created>
  <dcterms:modified xsi:type="dcterms:W3CDTF">2020-05-27T14:35:00Z</dcterms:modified>
</cp:coreProperties>
</file>