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  <w:color w:val="000000"/>
        </w:rPr>
      </w:pPr>
    </w:p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48"/>
          <w:szCs w:val="48"/>
        </w:rPr>
        <w:t xml:space="preserve">TISKOVÉ ODDĚLENÍ </w:t>
      </w:r>
    </w:p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32"/>
          <w:szCs w:val="32"/>
        </w:rPr>
        <w:t>MINISTERSTVA OBRANY ČESKÉ REPUBLIKY</w:t>
      </w:r>
    </w:p>
    <w:p w:rsidR="006332CF" w:rsidRPr="00B0078A" w:rsidRDefault="006332CF" w:rsidP="006332CF">
      <w:pPr>
        <w:tabs>
          <w:tab w:val="left" w:pos="1134"/>
        </w:tabs>
        <w:jc w:val="both"/>
        <w:rPr>
          <w:b/>
          <w:color w:val="000000"/>
        </w:rPr>
      </w:pPr>
    </w:p>
    <w:p w:rsidR="006332CF" w:rsidRPr="00B0078A" w:rsidRDefault="006332CF" w:rsidP="006332CF">
      <w:pPr>
        <w:tabs>
          <w:tab w:val="left" w:pos="1134"/>
        </w:tabs>
        <w:jc w:val="both"/>
        <w:rPr>
          <w:color w:val="000000"/>
        </w:rPr>
      </w:pPr>
      <w:r w:rsidRPr="00B0078A">
        <w:rPr>
          <w:b/>
          <w:color w:val="000000"/>
        </w:rPr>
        <w:t>Datum</w:t>
      </w:r>
      <w:r w:rsidRPr="00B0078A">
        <w:rPr>
          <w:bCs/>
          <w:color w:val="000000"/>
        </w:rPr>
        <w:t xml:space="preserve">: </w:t>
      </w:r>
      <w:r w:rsidRPr="00B0078A">
        <w:rPr>
          <w:bCs/>
          <w:color w:val="000000"/>
        </w:rPr>
        <w:tab/>
      </w:r>
      <w:r w:rsidRPr="00B0078A">
        <w:rPr>
          <w:bCs/>
          <w:color w:val="000000"/>
        </w:rPr>
        <w:tab/>
      </w:r>
      <w:r w:rsidR="00523AF0">
        <w:rPr>
          <w:bCs/>
          <w:color w:val="000000"/>
        </w:rPr>
        <w:t>2</w:t>
      </w:r>
      <w:r w:rsidR="00D9576D">
        <w:rPr>
          <w:bCs/>
          <w:color w:val="000000"/>
        </w:rPr>
        <w:t>3</w:t>
      </w:r>
      <w:r>
        <w:rPr>
          <w:bCs/>
          <w:color w:val="000000"/>
        </w:rPr>
        <w:t xml:space="preserve">. </w:t>
      </w:r>
      <w:r w:rsidR="00547B20">
        <w:rPr>
          <w:bCs/>
          <w:color w:val="000000"/>
        </w:rPr>
        <w:t>červ</w:t>
      </w:r>
      <w:r w:rsidR="00D9576D">
        <w:rPr>
          <w:bCs/>
          <w:color w:val="000000"/>
        </w:rPr>
        <w:t>ence</w:t>
      </w:r>
      <w:r w:rsidRPr="00B0078A">
        <w:rPr>
          <w:bCs/>
          <w:color w:val="000000"/>
        </w:rPr>
        <w:t xml:space="preserve"> 20</w:t>
      </w:r>
      <w:r>
        <w:rPr>
          <w:bCs/>
          <w:color w:val="000000"/>
        </w:rPr>
        <w:t>2</w:t>
      </w:r>
      <w:r w:rsidR="005C4208">
        <w:rPr>
          <w:bCs/>
          <w:color w:val="000000"/>
        </w:rPr>
        <w:t>1</w:t>
      </w:r>
      <w:r w:rsidRPr="00B0078A">
        <w:rPr>
          <w:bCs/>
          <w:color w:val="000000"/>
        </w:rPr>
        <w:t xml:space="preserve">  </w:t>
      </w:r>
    </w:p>
    <w:p w:rsidR="006332CF" w:rsidRPr="00B0078A" w:rsidRDefault="006332CF" w:rsidP="006332CF">
      <w:pPr>
        <w:pStyle w:val="Nadpis5"/>
        <w:ind w:left="0" w:firstLine="0"/>
        <w:rPr>
          <w:color w:val="000000"/>
          <w:szCs w:val="24"/>
          <w:u w:val="none"/>
        </w:rPr>
      </w:pPr>
      <w:r w:rsidRPr="00B0078A">
        <w:rPr>
          <w:color w:val="000000"/>
          <w:szCs w:val="24"/>
          <w:u w:val="none"/>
        </w:rPr>
        <w:t xml:space="preserve">Téma:   </w:t>
      </w:r>
      <w:r w:rsidRPr="00B0078A">
        <w:rPr>
          <w:color w:val="000000"/>
          <w:szCs w:val="24"/>
          <w:u w:val="none"/>
        </w:rPr>
        <w:tab/>
      </w:r>
      <w:r w:rsidR="007104DF">
        <w:rPr>
          <w:color w:val="000000"/>
          <w:szCs w:val="24"/>
          <w:u w:val="none"/>
        </w:rPr>
        <w:t xml:space="preserve">Očekávané události ve dnech </w:t>
      </w:r>
      <w:r w:rsidR="00523AF0">
        <w:rPr>
          <w:color w:val="000000"/>
          <w:szCs w:val="24"/>
          <w:u w:val="none"/>
        </w:rPr>
        <w:t>26</w:t>
      </w:r>
      <w:r w:rsidR="007104DF">
        <w:rPr>
          <w:color w:val="000000"/>
          <w:szCs w:val="24"/>
          <w:u w:val="none"/>
        </w:rPr>
        <w:t>.</w:t>
      </w:r>
      <w:r w:rsidR="00BA29C1">
        <w:rPr>
          <w:color w:val="000000"/>
          <w:szCs w:val="24"/>
          <w:u w:val="none"/>
        </w:rPr>
        <w:t xml:space="preserve"> červ</w:t>
      </w:r>
      <w:r w:rsidR="00523AF0">
        <w:rPr>
          <w:color w:val="000000"/>
          <w:szCs w:val="24"/>
          <w:u w:val="none"/>
        </w:rPr>
        <w:t>ence</w:t>
      </w:r>
      <w:r w:rsidR="00D068B8">
        <w:rPr>
          <w:color w:val="000000"/>
          <w:szCs w:val="24"/>
          <w:u w:val="none"/>
        </w:rPr>
        <w:t xml:space="preserve"> až 1. srpna</w:t>
      </w:r>
      <w:r w:rsidR="00E81544">
        <w:rPr>
          <w:color w:val="000000"/>
          <w:szCs w:val="24"/>
          <w:u w:val="none"/>
        </w:rPr>
        <w:t xml:space="preserve"> </w:t>
      </w:r>
      <w:r>
        <w:rPr>
          <w:color w:val="000000"/>
          <w:szCs w:val="24"/>
          <w:u w:val="none"/>
        </w:rPr>
        <w:t>202</w:t>
      </w:r>
      <w:r w:rsidR="005C4208">
        <w:rPr>
          <w:color w:val="000000"/>
          <w:szCs w:val="24"/>
          <w:u w:val="none"/>
        </w:rPr>
        <w:t>1</w:t>
      </w:r>
    </w:p>
    <w:p w:rsidR="006332CF" w:rsidRPr="00B0078A" w:rsidRDefault="006332CF" w:rsidP="006332CF">
      <w:pPr>
        <w:pStyle w:val="Nadpis5"/>
        <w:ind w:left="0" w:firstLine="0"/>
        <w:rPr>
          <w:color w:val="000000"/>
          <w:szCs w:val="24"/>
        </w:rPr>
      </w:pPr>
      <w:r>
        <w:rPr>
          <w:noProof/>
          <w:color w:val="000000"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34069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5022C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2.7pt" to="476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EHxCDdsAAAAHAQAADwAAAGRycy9kb3ducmV2Lnht&#10;bEyPQU/CQBCF7yb+h82YeCGwBYRI7ZYYtTcvoMTr0B3bxu5s6S5Q/fWOXvT45U3e+yZbD65VJ+pD&#10;49nAdJKAIi69bbgy8PpSjG9BhYhssfVMBj4pwDq/vMgwtf7MGzptY6WkhEOKBuoYu1TrUNbkMEx8&#10;RyzZu+8dRsG+0rbHs5S7Vs+SZKkdNiwLNXb0UFP5sT06A6HY0aH4GpWj5G1eeZodHp+f0Jjrq+H+&#10;DlSkIf4dw4++qEMuTnt/ZBtUa2A8Xckv0cDiBpTkq8VceP/LOs/0f//8GwAA//8DAFBLAQItABQA&#10;BgAIAAAAIQC2gziS/gAAAOEBAAATAAAAAAAAAAAAAAAAAAAAAABbQ29udGVudF9UeXBlc10ueG1s&#10;UEsBAi0AFAAGAAgAAAAhADj9If/WAAAAlAEAAAsAAAAAAAAAAAAAAAAALwEAAF9yZWxzLy5yZWxz&#10;UEsBAi0AFAAGAAgAAAAhACTlKeonAgAANQQAAA4AAAAAAAAAAAAAAAAALgIAAGRycy9lMm9Eb2Mu&#10;eG1sUEsBAi0AFAAGAAgAAAAhABB8Qg3bAAAABwEAAA8AAAAAAAAAAAAAAAAAgQQAAGRycy9kb3du&#10;cmV2LnhtbFBLBQYAAAAABAAEAPMAAACJBQAAAAA=&#10;"/>
            </w:pict>
          </mc:Fallback>
        </mc:AlternateContent>
      </w:r>
    </w:p>
    <w:p w:rsidR="00523AF0" w:rsidRDefault="00523AF0" w:rsidP="00523AF0">
      <w:pPr>
        <w:pStyle w:val="Normlnweb"/>
        <w:rPr>
          <w:rStyle w:val="Siln"/>
          <w:rFonts w:ascii="Times New Roman" w:hAnsi="Times New Roman"/>
          <w:u w:val="single"/>
        </w:rPr>
      </w:pPr>
    </w:p>
    <w:p w:rsidR="0050780B" w:rsidRPr="00394E58" w:rsidRDefault="0050780B" w:rsidP="0050780B">
      <w:pPr>
        <w:tabs>
          <w:tab w:val="left" w:pos="1276"/>
        </w:tabs>
        <w:rPr>
          <w:b/>
          <w:u w:val="single"/>
        </w:rPr>
      </w:pPr>
      <w:r>
        <w:rPr>
          <w:b/>
          <w:u w:val="single"/>
        </w:rPr>
        <w:t>ČTVRTEK</w:t>
      </w:r>
      <w:r w:rsidRPr="00394E58">
        <w:rPr>
          <w:b/>
          <w:u w:val="single"/>
        </w:rPr>
        <w:t xml:space="preserve"> </w:t>
      </w:r>
      <w:r>
        <w:rPr>
          <w:b/>
          <w:u w:val="single"/>
        </w:rPr>
        <w:t>29</w:t>
      </w:r>
      <w:r w:rsidRPr="00394E58">
        <w:rPr>
          <w:b/>
          <w:u w:val="single"/>
        </w:rPr>
        <w:t>. ČERVENCE 20</w:t>
      </w:r>
      <w:r>
        <w:rPr>
          <w:b/>
          <w:u w:val="single"/>
        </w:rPr>
        <w:t>21</w:t>
      </w:r>
    </w:p>
    <w:p w:rsidR="0050780B" w:rsidRDefault="0050780B" w:rsidP="0050780B">
      <w:pPr>
        <w:jc w:val="both"/>
        <w:rPr>
          <w:b/>
        </w:rPr>
      </w:pPr>
      <w:r w:rsidRPr="00394E58">
        <w:rPr>
          <w:b/>
        </w:rPr>
        <w:t>Slavnostní vyřazení vojenských absolventů Univerzity obrany</w:t>
      </w:r>
    </w:p>
    <w:p w:rsidR="0050780B" w:rsidRPr="00394E58" w:rsidRDefault="0050780B" w:rsidP="0050780B">
      <w:pPr>
        <w:jc w:val="both"/>
        <w:rPr>
          <w:b/>
        </w:rPr>
      </w:pPr>
      <w:r w:rsidRPr="00394E58">
        <w:rPr>
          <w:b/>
        </w:rPr>
        <w:t>Brno, náměstí Svobody</w:t>
      </w:r>
    </w:p>
    <w:p w:rsidR="0050780B" w:rsidRPr="00394E58" w:rsidRDefault="0050780B" w:rsidP="0050780B">
      <w:pPr>
        <w:jc w:val="both"/>
      </w:pPr>
    </w:p>
    <w:p w:rsidR="0050780B" w:rsidRPr="0051027E" w:rsidRDefault="0050780B" w:rsidP="0050780B">
      <w:pPr>
        <w:ind w:firstLine="708"/>
        <w:jc w:val="both"/>
      </w:pPr>
      <w:r w:rsidRPr="0051027E">
        <w:t xml:space="preserve">Ve čtvrtek 29. července 2021 v 8.30 hodin se uskuteční na náměstí Svobody v Brně slavnostní vyřazení letošních absolventů vojenského studia Univerzity obrany. Slavnostnímu aktu ukončení prezenčního studia 150 absolventů jediné </w:t>
      </w:r>
      <w:r w:rsidR="00D13003">
        <w:t xml:space="preserve">české </w:t>
      </w:r>
      <w:r w:rsidRPr="0051027E">
        <w:t xml:space="preserve">vojenské vysoké školy budou přítomni představitelé Ministerstva obrany ČR a Armády ČR v čele s 1. zástupcem náčelníka Generálního štábu AČR generálporučíkem Jaromírem Zůnou, velitelé vojenských útvarů </w:t>
      </w:r>
      <w:r w:rsidRPr="0051027E">
        <w:br/>
        <w:t>a zařízení Armády ČR, představitelé státní správy a místní samosprávy, rektoři vysokých škol, zástupci spolupracujících organizací, partnerských spolků a veteránských organizací</w:t>
      </w:r>
      <w:r>
        <w:t xml:space="preserve"> a rodiče a známí absolventů</w:t>
      </w:r>
      <w:r w:rsidRPr="0051027E">
        <w:t xml:space="preserve">. Slavnostní akt vyřazení se uskuteční, po roční přestávce způsobené pandemií </w:t>
      </w:r>
      <w:proofErr w:type="spellStart"/>
      <w:r w:rsidRPr="0051027E">
        <w:t>koronaviru</w:t>
      </w:r>
      <w:proofErr w:type="spellEnd"/>
      <w:r w:rsidRPr="0051027E">
        <w:t xml:space="preserve">, opět na centrálním náměstí jihomoravské metropole.   </w:t>
      </w:r>
    </w:p>
    <w:p w:rsidR="0050780B" w:rsidRPr="0051027E" w:rsidRDefault="0050780B" w:rsidP="0050780B">
      <w:pPr>
        <w:ind w:firstLine="708"/>
        <w:jc w:val="both"/>
      </w:pPr>
      <w:r w:rsidRPr="0051027E">
        <w:t>Všichni absolventi budou symbolicky vyřazeni prostřednictvím jednoho z nejlepších absolventů Univerzity obrany po</w:t>
      </w:r>
      <w:r>
        <w:t>ručice</w:t>
      </w:r>
      <w:r w:rsidRPr="0051027E">
        <w:t xml:space="preserve"> Natálie Hanákové, kterou rektorka-velitelka UO brigádní generálka Zuzana Kročová „pasuje“ univerzitním mečem před bojovým praporem školy. Nejlepší absolventi obdrží věcné dary ministra obrany ČR, plaketu náčelníka GŠ AČR </w:t>
      </w:r>
      <w:r w:rsidRPr="0051027E">
        <w:br/>
        <w:t>a finanční odměnu rektorky-velitelky Univerzity obrany. Na začátku slavnostního aktu se uskuteční v 8.30 hodin nad náměstím Svobody tradiční průlet formace vrtulníků z</w:t>
      </w:r>
      <w:r w:rsidR="00D13003">
        <w:t xml:space="preserve"> 22. základny vrtulníkového </w:t>
      </w:r>
      <w:r w:rsidRPr="0051027E">
        <w:t>letec</w:t>
      </w:r>
      <w:r w:rsidR="00D13003">
        <w:t>tva</w:t>
      </w:r>
      <w:r w:rsidRPr="0051027E">
        <w:t xml:space="preserve"> </w:t>
      </w:r>
      <w:r w:rsidR="00D13003">
        <w:t>z</w:t>
      </w:r>
      <w:r w:rsidRPr="0051027E">
        <w:t> Náměšt</w:t>
      </w:r>
      <w:r w:rsidR="00D13003">
        <w:t>ě</w:t>
      </w:r>
      <w:r w:rsidRPr="0051027E">
        <w:t xml:space="preserve"> nad Oslavou a v závěru ceremoniálu v cca 9.30 hodin průlet formace stíhacích letounů JAS-39 </w:t>
      </w:r>
      <w:proofErr w:type="spellStart"/>
      <w:r w:rsidRPr="0051027E">
        <w:t>Gripen</w:t>
      </w:r>
      <w:proofErr w:type="spellEnd"/>
      <w:r w:rsidRPr="0051027E">
        <w:t xml:space="preserve"> z</w:t>
      </w:r>
      <w:r w:rsidR="00D13003">
        <w:t> 21.</w:t>
      </w:r>
      <w:r w:rsidRPr="0051027E">
        <w:t xml:space="preserve"> základny taktického letectva v Čáslavi. Průlety obou formací se uskuteční ve směru od Zábrdovic směrem na Špilberk. Vyřazení bude ukončeno slavnostním pochodem absolventů. Vrcholný okamžik v začínající kariéře vojenského profesionála potvrdí absolventi sborovým zvoláním „Sloužíme vlasti“ a vyhozením vojenských čepic do vzduchu. </w:t>
      </w:r>
    </w:p>
    <w:p w:rsidR="0050780B" w:rsidRPr="0051027E" w:rsidRDefault="0050780B" w:rsidP="0050780B">
      <w:pPr>
        <w:ind w:firstLine="708"/>
        <w:jc w:val="both"/>
      </w:pPr>
    </w:p>
    <w:p w:rsidR="0050780B" w:rsidRPr="0050780B" w:rsidRDefault="0050780B" w:rsidP="0050780B">
      <w:pPr>
        <w:spacing w:line="288" w:lineRule="auto"/>
        <w:rPr>
          <w:b/>
          <w:u w:val="single"/>
        </w:rPr>
      </w:pPr>
      <w:r w:rsidRPr="0050780B">
        <w:rPr>
          <w:b/>
          <w:u w:val="single"/>
        </w:rPr>
        <w:t xml:space="preserve">Informace pro sdělovací prostředky: </w:t>
      </w:r>
    </w:p>
    <w:p w:rsidR="0050780B" w:rsidRPr="0051027E" w:rsidRDefault="0050780B" w:rsidP="0050780B">
      <w:pPr>
        <w:shd w:val="clear" w:color="auto" w:fill="FFFFFF"/>
        <w:spacing w:line="288" w:lineRule="auto"/>
        <w:jc w:val="both"/>
        <w:textAlignment w:val="top"/>
      </w:pPr>
      <w:r w:rsidRPr="0051027E">
        <w:rPr>
          <w:b/>
        </w:rPr>
        <w:t xml:space="preserve">Čtvrtek 29. července 2021, 8.30 hodin </w:t>
      </w:r>
      <w:r>
        <w:rPr>
          <w:b/>
        </w:rPr>
        <w:t xml:space="preserve">- </w:t>
      </w:r>
      <w:r w:rsidRPr="00D13003">
        <w:t>v</w:t>
      </w:r>
      <w:r w:rsidRPr="0050780B">
        <w:t>yřazení absolventů</w:t>
      </w:r>
      <w:r w:rsidRPr="0051027E">
        <w:t xml:space="preserve"> Univerzity obrany, náměstí Svobody, Brno</w:t>
      </w:r>
      <w:r>
        <w:t xml:space="preserve"> –</w:t>
      </w:r>
      <w:r w:rsidRPr="0051027E">
        <w:rPr>
          <w:b/>
        </w:rPr>
        <w:t xml:space="preserve"> FOTOTERMÍN</w:t>
      </w:r>
      <w:r>
        <w:rPr>
          <w:b/>
        </w:rPr>
        <w:t>;</w:t>
      </w:r>
    </w:p>
    <w:p w:rsidR="0050780B" w:rsidRPr="0051027E" w:rsidRDefault="0050780B" w:rsidP="0050780B">
      <w:pPr>
        <w:shd w:val="clear" w:color="auto" w:fill="FFFFFF"/>
        <w:spacing w:line="288" w:lineRule="auto"/>
        <w:jc w:val="both"/>
        <w:textAlignment w:val="top"/>
      </w:pPr>
      <w:r w:rsidRPr="0051027E">
        <w:rPr>
          <w:b/>
        </w:rPr>
        <w:t>Sraz novinářů</w:t>
      </w:r>
      <w:r w:rsidRPr="0051027E">
        <w:t xml:space="preserve"> – </w:t>
      </w:r>
      <w:r w:rsidRPr="0051027E">
        <w:rPr>
          <w:b/>
        </w:rPr>
        <w:t>29. července 2021 do 8.20</w:t>
      </w:r>
      <w:r w:rsidRPr="0051027E">
        <w:t xml:space="preserve"> hodin za tribu</w:t>
      </w:r>
      <w:bookmarkStart w:id="0" w:name="_GoBack"/>
      <w:bookmarkEnd w:id="0"/>
      <w:r w:rsidRPr="0051027E">
        <w:t>nou na nám. Svobody, Brno.</w:t>
      </w:r>
    </w:p>
    <w:p w:rsidR="0050780B" w:rsidRPr="0051027E" w:rsidRDefault="0050780B" w:rsidP="0050780B">
      <w:pPr>
        <w:shd w:val="clear" w:color="auto" w:fill="FFFFFF"/>
        <w:spacing w:line="288" w:lineRule="auto"/>
        <w:jc w:val="both"/>
        <w:textAlignment w:val="top"/>
      </w:pPr>
    </w:p>
    <w:p w:rsidR="0050780B" w:rsidRPr="0051027E" w:rsidRDefault="0050780B" w:rsidP="0050780B">
      <w:pPr>
        <w:shd w:val="clear" w:color="auto" w:fill="FFFFFF"/>
        <w:spacing w:line="288" w:lineRule="auto"/>
        <w:jc w:val="both"/>
        <w:textAlignment w:val="top"/>
      </w:pPr>
      <w:r w:rsidRPr="0051027E">
        <w:rPr>
          <w:b/>
        </w:rPr>
        <w:t xml:space="preserve">Čtvrtek 29. července 2021, 10.00 hodin </w:t>
      </w:r>
      <w:r>
        <w:rPr>
          <w:b/>
        </w:rPr>
        <w:t xml:space="preserve">- </w:t>
      </w:r>
      <w:r w:rsidRPr="0050780B">
        <w:t>setkání</w:t>
      </w:r>
      <w:r>
        <w:rPr>
          <w:b/>
        </w:rPr>
        <w:t xml:space="preserve"> </w:t>
      </w:r>
      <w:r w:rsidRPr="0051027E">
        <w:t xml:space="preserve">s hlavními představiteli Ministerstva obrany ČR, Generálního štábu AČR, </w:t>
      </w:r>
      <w:proofErr w:type="spellStart"/>
      <w:r w:rsidRPr="0051027E">
        <w:t>rektorkou-velitelkou</w:t>
      </w:r>
      <w:proofErr w:type="spellEnd"/>
      <w:r w:rsidRPr="0051027E">
        <w:t xml:space="preserve"> Univerzity obrany</w:t>
      </w:r>
      <w:r>
        <w:t xml:space="preserve"> </w:t>
      </w:r>
      <w:r w:rsidRPr="0051027E">
        <w:t>a nejlepším absolventem UO na radnici MČ Brno-střed v salonku radnice městské části Brno-střed</w:t>
      </w:r>
      <w:r>
        <w:t xml:space="preserve"> -</w:t>
      </w:r>
      <w:r w:rsidRPr="0051027E">
        <w:t xml:space="preserve"> </w:t>
      </w:r>
      <w:r w:rsidRPr="0051027E">
        <w:rPr>
          <w:b/>
        </w:rPr>
        <w:t>NEFORMÁLNÍ PRESS FOYER</w:t>
      </w:r>
      <w:r>
        <w:rPr>
          <w:b/>
        </w:rPr>
        <w:t>;</w:t>
      </w:r>
    </w:p>
    <w:p w:rsidR="0050780B" w:rsidRPr="0051027E" w:rsidRDefault="0050780B" w:rsidP="0050780B">
      <w:pPr>
        <w:shd w:val="clear" w:color="auto" w:fill="FFFFFF"/>
        <w:spacing w:line="288" w:lineRule="auto"/>
        <w:jc w:val="both"/>
        <w:textAlignment w:val="top"/>
      </w:pPr>
      <w:r w:rsidRPr="0051027E">
        <w:rPr>
          <w:b/>
        </w:rPr>
        <w:lastRenderedPageBreak/>
        <w:t xml:space="preserve">Sraz novinářů – čtvrtek 29. července 2021 v 9.50 </w:t>
      </w:r>
      <w:r w:rsidRPr="0051027E">
        <w:t xml:space="preserve">hodin na nádvoří radnice MČ Brno – střed.  </w:t>
      </w:r>
    </w:p>
    <w:p w:rsidR="0050780B" w:rsidRDefault="0050780B" w:rsidP="0050780B">
      <w:pPr>
        <w:pStyle w:val="Default"/>
        <w:jc w:val="both"/>
        <w:rPr>
          <w:b/>
          <w:bCs/>
        </w:rPr>
      </w:pPr>
    </w:p>
    <w:p w:rsidR="0050780B" w:rsidRPr="0051027E" w:rsidRDefault="0050780B" w:rsidP="0050780B">
      <w:pPr>
        <w:pStyle w:val="Default"/>
        <w:jc w:val="both"/>
      </w:pPr>
      <w:r w:rsidRPr="0051027E">
        <w:rPr>
          <w:b/>
          <w:bCs/>
        </w:rPr>
        <w:t xml:space="preserve">Kontaktní osoba: </w:t>
      </w:r>
      <w:r w:rsidRPr="0051027E">
        <w:t xml:space="preserve">Vladimír Šidla, tiskový mluvčí Univerzity obrany, tel.: 973 442 554, </w:t>
      </w:r>
      <w:r w:rsidRPr="0051027E">
        <w:br/>
        <w:t xml:space="preserve">602 695 153, e-mail: </w:t>
      </w:r>
      <w:hyperlink r:id="rId8" w:history="1">
        <w:r w:rsidRPr="0051027E">
          <w:rPr>
            <w:rStyle w:val="Hypertextovodkaz"/>
            <w:color w:val="auto"/>
            <w:u w:val="none"/>
          </w:rPr>
          <w:t>vladimir.sidla@unob.cz</w:t>
        </w:r>
      </w:hyperlink>
    </w:p>
    <w:p w:rsidR="0050780B" w:rsidRPr="00BB3591" w:rsidRDefault="0050780B" w:rsidP="0050780B">
      <w:pPr>
        <w:pStyle w:val="Default"/>
        <w:jc w:val="center"/>
        <w:rPr>
          <w:b/>
          <w:bCs/>
          <w:color w:val="auto"/>
        </w:rPr>
      </w:pPr>
    </w:p>
    <w:p w:rsidR="0050780B" w:rsidRDefault="0050780B" w:rsidP="0050780B">
      <w:pPr>
        <w:shd w:val="clear" w:color="auto" w:fill="FFFFFF"/>
        <w:ind w:left="-284" w:firstLine="284"/>
        <w:jc w:val="both"/>
        <w:textAlignment w:val="top"/>
        <w:rPr>
          <w:b/>
          <w:u w:val="single"/>
        </w:rPr>
      </w:pPr>
    </w:p>
    <w:p w:rsidR="0050780B" w:rsidRDefault="0050780B" w:rsidP="0050780B">
      <w:pPr>
        <w:rPr>
          <w:b/>
        </w:rPr>
      </w:pPr>
    </w:p>
    <w:p w:rsidR="00EE3A5B" w:rsidRPr="00D5618E" w:rsidRDefault="00523AF0" w:rsidP="00EE1351">
      <w:pPr>
        <w:spacing w:after="200" w:line="276" w:lineRule="auto"/>
        <w:jc w:val="both"/>
      </w:pPr>
      <w:r>
        <w:rPr>
          <w:b/>
          <w:bCs/>
          <w:iCs/>
        </w:rPr>
        <w:t>Jiří Caletka</w:t>
      </w:r>
      <w:r w:rsidR="0089159B" w:rsidRPr="0089159B">
        <w:rPr>
          <w:b/>
          <w:bCs/>
          <w:iCs/>
        </w:rPr>
        <w:t>, tiskové oddělení MO</w:t>
      </w:r>
      <w:r w:rsidR="006332CF" w:rsidRPr="00D5618E">
        <w:rPr>
          <w:b/>
          <w:bCs/>
        </w:rPr>
        <w:t xml:space="preserve"> </w:t>
      </w:r>
    </w:p>
    <w:sectPr w:rsidR="00EE3A5B" w:rsidRPr="00D5618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05E" w:rsidRDefault="001C618C">
      <w:r>
        <w:separator/>
      </w:r>
    </w:p>
  </w:endnote>
  <w:endnote w:type="continuationSeparator" w:id="0">
    <w:p w:rsidR="00D6205E" w:rsidRDefault="001C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0AD" w:rsidRDefault="00877F5E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877F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05E" w:rsidRDefault="001C618C">
      <w:r>
        <w:separator/>
      </w:r>
    </w:p>
  </w:footnote>
  <w:footnote w:type="continuationSeparator" w:id="0">
    <w:p w:rsidR="00D6205E" w:rsidRDefault="001C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24FBA"/>
    <w:rsid w:val="00035EAE"/>
    <w:rsid w:val="00037BE7"/>
    <w:rsid w:val="00041FAE"/>
    <w:rsid w:val="00097A62"/>
    <w:rsid w:val="000A2A34"/>
    <w:rsid w:val="000E04F3"/>
    <w:rsid w:val="000E1CDB"/>
    <w:rsid w:val="000F7397"/>
    <w:rsid w:val="001029D1"/>
    <w:rsid w:val="00120CCA"/>
    <w:rsid w:val="00137260"/>
    <w:rsid w:val="001377BF"/>
    <w:rsid w:val="001529CF"/>
    <w:rsid w:val="00154DE3"/>
    <w:rsid w:val="0017359A"/>
    <w:rsid w:val="00191786"/>
    <w:rsid w:val="001A3491"/>
    <w:rsid w:val="001C618C"/>
    <w:rsid w:val="001D6EEE"/>
    <w:rsid w:val="001F24B5"/>
    <w:rsid w:val="002505C3"/>
    <w:rsid w:val="00264783"/>
    <w:rsid w:val="00265758"/>
    <w:rsid w:val="00290666"/>
    <w:rsid w:val="0029574E"/>
    <w:rsid w:val="002A6684"/>
    <w:rsid w:val="00320FE8"/>
    <w:rsid w:val="00332DB3"/>
    <w:rsid w:val="00387B75"/>
    <w:rsid w:val="00391F5B"/>
    <w:rsid w:val="00394286"/>
    <w:rsid w:val="003A1DE9"/>
    <w:rsid w:val="003A5CE6"/>
    <w:rsid w:val="003B4034"/>
    <w:rsid w:val="003C1D75"/>
    <w:rsid w:val="003C58AA"/>
    <w:rsid w:val="003C706D"/>
    <w:rsid w:val="003D787A"/>
    <w:rsid w:val="003E47E0"/>
    <w:rsid w:val="003F04AF"/>
    <w:rsid w:val="003F6242"/>
    <w:rsid w:val="00405091"/>
    <w:rsid w:val="00444CE9"/>
    <w:rsid w:val="004710D6"/>
    <w:rsid w:val="00477822"/>
    <w:rsid w:val="00484F5B"/>
    <w:rsid w:val="00487934"/>
    <w:rsid w:val="00492555"/>
    <w:rsid w:val="004C1DC8"/>
    <w:rsid w:val="004D4C84"/>
    <w:rsid w:val="004E1EBB"/>
    <w:rsid w:val="005062CF"/>
    <w:rsid w:val="0050780B"/>
    <w:rsid w:val="00511024"/>
    <w:rsid w:val="00516344"/>
    <w:rsid w:val="00523AF0"/>
    <w:rsid w:val="00523B26"/>
    <w:rsid w:val="005256E5"/>
    <w:rsid w:val="00542B3D"/>
    <w:rsid w:val="00547B20"/>
    <w:rsid w:val="0055554E"/>
    <w:rsid w:val="00577597"/>
    <w:rsid w:val="005849D1"/>
    <w:rsid w:val="005C4208"/>
    <w:rsid w:val="005C7812"/>
    <w:rsid w:val="005D676E"/>
    <w:rsid w:val="005E3D13"/>
    <w:rsid w:val="00602CCC"/>
    <w:rsid w:val="00610263"/>
    <w:rsid w:val="006332CF"/>
    <w:rsid w:val="00663A79"/>
    <w:rsid w:val="006733EF"/>
    <w:rsid w:val="00694048"/>
    <w:rsid w:val="006A2CF9"/>
    <w:rsid w:val="006A7369"/>
    <w:rsid w:val="006C4CCF"/>
    <w:rsid w:val="006C5C99"/>
    <w:rsid w:val="00707D9D"/>
    <w:rsid w:val="007104DF"/>
    <w:rsid w:val="00714C56"/>
    <w:rsid w:val="00726D5D"/>
    <w:rsid w:val="00734A29"/>
    <w:rsid w:val="0074385C"/>
    <w:rsid w:val="00753E38"/>
    <w:rsid w:val="00754FC3"/>
    <w:rsid w:val="00762F97"/>
    <w:rsid w:val="007639D4"/>
    <w:rsid w:val="00775C05"/>
    <w:rsid w:val="007978D4"/>
    <w:rsid w:val="007A2CDB"/>
    <w:rsid w:val="007D5473"/>
    <w:rsid w:val="008041A4"/>
    <w:rsid w:val="00816D72"/>
    <w:rsid w:val="00835F83"/>
    <w:rsid w:val="008427A1"/>
    <w:rsid w:val="00863754"/>
    <w:rsid w:val="00877F5E"/>
    <w:rsid w:val="0089159B"/>
    <w:rsid w:val="008A710F"/>
    <w:rsid w:val="008D1A2E"/>
    <w:rsid w:val="008F1BE7"/>
    <w:rsid w:val="008F3A16"/>
    <w:rsid w:val="00901EA2"/>
    <w:rsid w:val="00905593"/>
    <w:rsid w:val="0091109E"/>
    <w:rsid w:val="0096380D"/>
    <w:rsid w:val="00975B17"/>
    <w:rsid w:val="009E6369"/>
    <w:rsid w:val="009F16DF"/>
    <w:rsid w:val="009F7C74"/>
    <w:rsid w:val="00A120F8"/>
    <w:rsid w:val="00A21A8F"/>
    <w:rsid w:val="00A41333"/>
    <w:rsid w:val="00A94C3D"/>
    <w:rsid w:val="00A97725"/>
    <w:rsid w:val="00AA5E4D"/>
    <w:rsid w:val="00AD1F05"/>
    <w:rsid w:val="00AE25D0"/>
    <w:rsid w:val="00B17FF3"/>
    <w:rsid w:val="00B30743"/>
    <w:rsid w:val="00B30B70"/>
    <w:rsid w:val="00B63260"/>
    <w:rsid w:val="00B91B52"/>
    <w:rsid w:val="00B95662"/>
    <w:rsid w:val="00B97CF6"/>
    <w:rsid w:val="00BA29C1"/>
    <w:rsid w:val="00BA2A50"/>
    <w:rsid w:val="00BE04FB"/>
    <w:rsid w:val="00BE6BDB"/>
    <w:rsid w:val="00BF4198"/>
    <w:rsid w:val="00C426CA"/>
    <w:rsid w:val="00C6003D"/>
    <w:rsid w:val="00C737CE"/>
    <w:rsid w:val="00C76282"/>
    <w:rsid w:val="00C92873"/>
    <w:rsid w:val="00C94484"/>
    <w:rsid w:val="00CA5360"/>
    <w:rsid w:val="00CD08D2"/>
    <w:rsid w:val="00CD4609"/>
    <w:rsid w:val="00CE1A37"/>
    <w:rsid w:val="00CE20D1"/>
    <w:rsid w:val="00D06212"/>
    <w:rsid w:val="00D068B8"/>
    <w:rsid w:val="00D13003"/>
    <w:rsid w:val="00D2453F"/>
    <w:rsid w:val="00D2780A"/>
    <w:rsid w:val="00D446EF"/>
    <w:rsid w:val="00D5618E"/>
    <w:rsid w:val="00D6205E"/>
    <w:rsid w:val="00D66D11"/>
    <w:rsid w:val="00D8567C"/>
    <w:rsid w:val="00D9576D"/>
    <w:rsid w:val="00DD242A"/>
    <w:rsid w:val="00DD43E5"/>
    <w:rsid w:val="00DD5C5C"/>
    <w:rsid w:val="00DD66D1"/>
    <w:rsid w:val="00DF07BF"/>
    <w:rsid w:val="00E042E0"/>
    <w:rsid w:val="00E27BD7"/>
    <w:rsid w:val="00E40E73"/>
    <w:rsid w:val="00E51A35"/>
    <w:rsid w:val="00E6244E"/>
    <w:rsid w:val="00E75CBE"/>
    <w:rsid w:val="00E770B2"/>
    <w:rsid w:val="00E81544"/>
    <w:rsid w:val="00E83166"/>
    <w:rsid w:val="00E84C92"/>
    <w:rsid w:val="00E905B7"/>
    <w:rsid w:val="00E92617"/>
    <w:rsid w:val="00E938A9"/>
    <w:rsid w:val="00EA63F4"/>
    <w:rsid w:val="00EA728D"/>
    <w:rsid w:val="00EB46D8"/>
    <w:rsid w:val="00EB4FAB"/>
    <w:rsid w:val="00EE1351"/>
    <w:rsid w:val="00EE4541"/>
    <w:rsid w:val="00F03253"/>
    <w:rsid w:val="00F1269E"/>
    <w:rsid w:val="00F60D97"/>
    <w:rsid w:val="00F72BDB"/>
    <w:rsid w:val="00F828FF"/>
    <w:rsid w:val="00F86430"/>
    <w:rsid w:val="00F904C7"/>
    <w:rsid w:val="00F94859"/>
    <w:rsid w:val="00FA093C"/>
    <w:rsid w:val="00FA65B8"/>
    <w:rsid w:val="00FA71B7"/>
    <w:rsid w:val="00FB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3E4CD-C118-4B7E-AF35-B758D27E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sidla@uno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6195B-F4CF-4568-A0DD-1F57DB53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Caletka Jiří - MO 7542 - ŠIS AČR</cp:lastModifiedBy>
  <cp:revision>2</cp:revision>
  <cp:lastPrinted>2021-07-23T12:14:00Z</cp:lastPrinted>
  <dcterms:created xsi:type="dcterms:W3CDTF">2021-07-23T12:47:00Z</dcterms:created>
  <dcterms:modified xsi:type="dcterms:W3CDTF">2021-07-23T12:47:00Z</dcterms:modified>
</cp:coreProperties>
</file>