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4013DF">
        <w:rPr>
          <w:bCs/>
        </w:rPr>
        <w:t>15</w:t>
      </w:r>
      <w:r w:rsidR="002258A3">
        <w:rPr>
          <w:bCs/>
        </w:rPr>
        <w:t xml:space="preserve">. </w:t>
      </w:r>
      <w:r w:rsidR="00C40261">
        <w:rPr>
          <w:bCs/>
        </w:rPr>
        <w:t>červ</w:t>
      </w:r>
      <w:r w:rsidR="004E2469">
        <w:rPr>
          <w:bCs/>
        </w:rPr>
        <w:t>ence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E647C4">
        <w:rPr>
          <w:szCs w:val="24"/>
          <w:u w:val="none"/>
        </w:rPr>
        <w:t>1</w:t>
      </w:r>
      <w:r w:rsidR="004013DF">
        <w:rPr>
          <w:szCs w:val="24"/>
          <w:u w:val="none"/>
        </w:rPr>
        <w:t>5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E2469">
        <w:rPr>
          <w:szCs w:val="24"/>
          <w:u w:val="none"/>
        </w:rPr>
        <w:t>července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4013DF">
        <w:rPr>
          <w:szCs w:val="24"/>
          <w:u w:val="none"/>
        </w:rPr>
        <w:t>22</w:t>
      </w:r>
      <w:r w:rsidR="001867D9">
        <w:rPr>
          <w:szCs w:val="24"/>
          <w:u w:val="none"/>
        </w:rPr>
        <w:t xml:space="preserve">. </w:t>
      </w:r>
      <w:r w:rsidR="00C40261">
        <w:rPr>
          <w:szCs w:val="24"/>
          <w:u w:val="none"/>
        </w:rPr>
        <w:t>červ</w:t>
      </w:r>
      <w:r w:rsidR="00A1028F">
        <w:rPr>
          <w:szCs w:val="24"/>
          <w:u w:val="none"/>
        </w:rPr>
        <w:t>ence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41CB9" w:rsidRPr="003B142D" w:rsidRDefault="00041CB9" w:rsidP="00041CB9">
      <w:pPr>
        <w:rPr>
          <w:color w:val="FF0000"/>
        </w:rPr>
      </w:pPr>
    </w:p>
    <w:p w:rsidR="007648FF" w:rsidRPr="009B6A5A" w:rsidRDefault="004013DF" w:rsidP="007648F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STŘEDA</w:t>
      </w:r>
      <w:r w:rsidR="007648FF" w:rsidRPr="009B6A5A">
        <w:rPr>
          <w:b/>
          <w:bCs/>
          <w:color w:val="000000"/>
          <w:u w:val="single"/>
        </w:rPr>
        <w:t xml:space="preserve"> 1</w:t>
      </w:r>
      <w:r>
        <w:rPr>
          <w:b/>
          <w:bCs/>
          <w:color w:val="000000"/>
          <w:u w:val="single"/>
        </w:rPr>
        <w:t>8. ČERVENCE</w:t>
      </w:r>
    </w:p>
    <w:p w:rsidR="007648FF" w:rsidRDefault="004013DF" w:rsidP="007648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bCs/>
          <w:color w:val="000000"/>
        </w:rPr>
        <w:t>K</w:t>
      </w:r>
      <w:r w:rsidRPr="004013DF">
        <w:rPr>
          <w:b/>
          <w:bCs/>
          <w:color w:val="000000"/>
        </w:rPr>
        <w:t>onference „Význam moderních technologií pro evropskou obranu a bezpečnost“</w:t>
      </w:r>
    </w:p>
    <w:p w:rsidR="004013DF" w:rsidRPr="009B6A5A" w:rsidRDefault="004013DF" w:rsidP="007648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:rsidR="004013DF" w:rsidRDefault="004013DF" w:rsidP="004013DF">
      <w:pPr>
        <w:spacing w:line="276" w:lineRule="auto"/>
        <w:ind w:firstLine="708"/>
        <w:jc w:val="both"/>
        <w:rPr>
          <w:bCs/>
        </w:rPr>
      </w:pPr>
      <w:r w:rsidRPr="00DC2B63">
        <w:rPr>
          <w:rStyle w:val="Hypertextovodkaz"/>
          <w:rFonts w:eastAsia="Arial Unicode MS"/>
          <w:bCs/>
          <w:color w:val="000000"/>
        </w:rPr>
        <w:t xml:space="preserve">Ve středu 20. července 2022 od 9.00 hodin </w:t>
      </w:r>
      <w:r>
        <w:rPr>
          <w:rStyle w:val="Hypertextovodkaz"/>
          <w:rFonts w:eastAsia="Arial Unicode MS"/>
          <w:bCs/>
          <w:color w:val="000000"/>
        </w:rPr>
        <w:t>se koná</w:t>
      </w:r>
      <w:r w:rsidRPr="00DC2B63">
        <w:rPr>
          <w:rStyle w:val="Hypertextovodkaz"/>
          <w:rFonts w:eastAsia="Arial Unicode MS"/>
          <w:bCs/>
          <w:color w:val="000000"/>
        </w:rPr>
        <w:t xml:space="preserve"> v</w:t>
      </w:r>
      <w:r>
        <w:rPr>
          <w:rStyle w:val="Hypertextovodkaz"/>
          <w:rFonts w:eastAsia="Arial Unicode MS"/>
          <w:bCs/>
          <w:color w:val="000000"/>
        </w:rPr>
        <w:t> </w:t>
      </w:r>
      <w:proofErr w:type="spellStart"/>
      <w:r w:rsidRPr="00DC2B63">
        <w:rPr>
          <w:rStyle w:val="Hypertextovodkaz"/>
          <w:rFonts w:eastAsia="Arial Unicode MS"/>
          <w:bCs/>
          <w:color w:val="000000"/>
        </w:rPr>
        <w:t>Orea</w:t>
      </w:r>
      <w:proofErr w:type="spellEnd"/>
      <w:r w:rsidRPr="00DC2B63">
        <w:rPr>
          <w:rStyle w:val="Hypertextovodkaz"/>
          <w:rFonts w:eastAsia="Arial Unicode MS"/>
          <w:bCs/>
          <w:color w:val="000000"/>
        </w:rPr>
        <w:t xml:space="preserve"> </w:t>
      </w:r>
      <w:r>
        <w:rPr>
          <w:rStyle w:val="Hypertextovodkaz"/>
          <w:rFonts w:eastAsia="Arial Unicode MS"/>
          <w:bCs/>
          <w:color w:val="000000"/>
        </w:rPr>
        <w:t>Hotel</w:t>
      </w:r>
      <w:r w:rsidRPr="00DC2B63">
        <w:rPr>
          <w:rStyle w:val="Hypertextovodkaz"/>
          <w:rFonts w:eastAsia="Arial Unicode MS"/>
          <w:bCs/>
          <w:color w:val="000000"/>
        </w:rPr>
        <w:t xml:space="preserve"> Pyramida v Praze konference </w:t>
      </w:r>
      <w:r w:rsidRPr="00DC2B63">
        <w:rPr>
          <w:bCs/>
        </w:rPr>
        <w:t>„</w:t>
      </w:r>
      <w:proofErr w:type="spellStart"/>
      <w:r w:rsidRPr="00DC2B63">
        <w:rPr>
          <w:bCs/>
        </w:rPr>
        <w:t>Importance</w:t>
      </w:r>
      <w:proofErr w:type="spellEnd"/>
      <w:r w:rsidRPr="00DC2B63">
        <w:rPr>
          <w:bCs/>
        </w:rPr>
        <w:t xml:space="preserve"> </w:t>
      </w:r>
      <w:proofErr w:type="spellStart"/>
      <w:r w:rsidRPr="00DC2B63">
        <w:rPr>
          <w:bCs/>
        </w:rPr>
        <w:t>of</w:t>
      </w:r>
      <w:proofErr w:type="spellEnd"/>
      <w:r w:rsidRPr="00DC2B63">
        <w:rPr>
          <w:bCs/>
        </w:rPr>
        <w:t xml:space="preserve"> </w:t>
      </w:r>
      <w:proofErr w:type="spellStart"/>
      <w:r w:rsidRPr="00DC2B63">
        <w:rPr>
          <w:bCs/>
        </w:rPr>
        <w:t>Modern</w:t>
      </w:r>
      <w:proofErr w:type="spellEnd"/>
      <w:r w:rsidRPr="00DC2B63">
        <w:rPr>
          <w:bCs/>
        </w:rPr>
        <w:t xml:space="preserve"> Technologies </w:t>
      </w:r>
      <w:proofErr w:type="spellStart"/>
      <w:r w:rsidRPr="00DC2B63">
        <w:rPr>
          <w:bCs/>
        </w:rPr>
        <w:t>for</w:t>
      </w:r>
      <w:proofErr w:type="spellEnd"/>
      <w:r w:rsidRPr="00DC2B63">
        <w:rPr>
          <w:bCs/>
        </w:rPr>
        <w:t xml:space="preserve"> </w:t>
      </w:r>
      <w:proofErr w:type="spellStart"/>
      <w:r w:rsidRPr="00DC2B63">
        <w:rPr>
          <w:bCs/>
        </w:rPr>
        <w:t>European</w:t>
      </w:r>
      <w:proofErr w:type="spellEnd"/>
      <w:r w:rsidRPr="00DC2B63">
        <w:rPr>
          <w:bCs/>
        </w:rPr>
        <w:t xml:space="preserve"> </w:t>
      </w:r>
      <w:proofErr w:type="spellStart"/>
      <w:r w:rsidRPr="00DC2B63">
        <w:rPr>
          <w:bCs/>
        </w:rPr>
        <w:t>Defence</w:t>
      </w:r>
      <w:proofErr w:type="spellEnd"/>
      <w:r w:rsidRPr="00DC2B63">
        <w:rPr>
          <w:bCs/>
        </w:rPr>
        <w:t xml:space="preserve"> and </w:t>
      </w:r>
      <w:proofErr w:type="spellStart"/>
      <w:r w:rsidRPr="00DC2B63">
        <w:rPr>
          <w:bCs/>
        </w:rPr>
        <w:t>Security</w:t>
      </w:r>
      <w:proofErr w:type="spellEnd"/>
      <w:r w:rsidRPr="00DC2B63">
        <w:rPr>
          <w:bCs/>
        </w:rPr>
        <w:t xml:space="preserve">“ </w:t>
      </w:r>
      <w:r w:rsidRPr="00DC2B63">
        <w:rPr>
          <w:bCs/>
          <w:i/>
        </w:rPr>
        <w:t>(v českém překladu: „Význam moderních technologií pro evropskou obranu a bezpečnost“)</w:t>
      </w:r>
      <w:r w:rsidRPr="00DC2B63">
        <w:rPr>
          <w:bCs/>
        </w:rPr>
        <w:t xml:space="preserve">. Jedná se o další z akcí, které se v rámci českého předsednictví v Radě EU konají pod záštitou Ministerstva obrany. </w:t>
      </w:r>
    </w:p>
    <w:p w:rsidR="004013DF" w:rsidRDefault="004013DF" w:rsidP="004013DF">
      <w:pPr>
        <w:spacing w:line="276" w:lineRule="auto"/>
        <w:ind w:firstLine="708"/>
        <w:jc w:val="both"/>
        <w:rPr>
          <w:bCs/>
        </w:rPr>
      </w:pPr>
      <w:r>
        <w:rPr>
          <w:bCs/>
        </w:rPr>
        <w:t>Jednotlivé na sebe navazující panelové diskuse</w:t>
      </w:r>
      <w:r w:rsidRPr="00DC2B63">
        <w:rPr>
          <w:bCs/>
        </w:rPr>
        <w:t xml:space="preserve"> </w:t>
      </w:r>
      <w:r>
        <w:rPr>
          <w:bCs/>
        </w:rPr>
        <w:t>vedené</w:t>
      </w:r>
      <w:r w:rsidRPr="00DC2B63">
        <w:rPr>
          <w:bCs/>
        </w:rPr>
        <w:t xml:space="preserve"> v anglickém jazyce </w:t>
      </w:r>
      <w:r>
        <w:rPr>
          <w:bCs/>
        </w:rPr>
        <w:t xml:space="preserve">se budou věnovat možnosti společných akvizic zemí Evropské unie, nastupujícím a přelomovým technologiím (tzv. </w:t>
      </w:r>
      <w:proofErr w:type="spellStart"/>
      <w:r>
        <w:rPr>
          <w:bCs/>
        </w:rPr>
        <w:t>Emerging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Disruptive</w:t>
      </w:r>
      <w:proofErr w:type="spellEnd"/>
      <w:r>
        <w:rPr>
          <w:bCs/>
        </w:rPr>
        <w:t xml:space="preserve"> T</w:t>
      </w:r>
      <w:r w:rsidRPr="00CB733C">
        <w:rPr>
          <w:bCs/>
        </w:rPr>
        <w:t>echnologies</w:t>
      </w:r>
      <w:r>
        <w:rPr>
          <w:bCs/>
        </w:rPr>
        <w:t xml:space="preserve"> - </w:t>
      </w:r>
      <w:proofErr w:type="spellStart"/>
      <w:r>
        <w:rPr>
          <w:bCs/>
        </w:rPr>
        <w:t>EDTs</w:t>
      </w:r>
      <w:proofErr w:type="spellEnd"/>
      <w:r>
        <w:rPr>
          <w:bCs/>
        </w:rPr>
        <w:t xml:space="preserve">) jako výzvě a příležitosti pro evropskou bezpečnost a hledání možných společných iniciativ na poli obrany mezi Evropskou Unií a Severoatlantickou aliancí. </w:t>
      </w:r>
    </w:p>
    <w:p w:rsidR="004013DF" w:rsidRDefault="004013DF" w:rsidP="004013DF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Mezi řečníky a hosty konference budou nejen experti z Česka ale i </w:t>
      </w:r>
      <w:r w:rsidRPr="003C5D8A">
        <w:rPr>
          <w:bCs/>
        </w:rPr>
        <w:t>Severoatlantické aliance</w:t>
      </w:r>
      <w:r>
        <w:rPr>
          <w:bCs/>
        </w:rPr>
        <w:t>,</w:t>
      </w:r>
      <w:r w:rsidRPr="003C5D8A">
        <w:rPr>
          <w:bCs/>
        </w:rPr>
        <w:t xml:space="preserve"> Evropské obranné agentury a</w:t>
      </w:r>
      <w:r>
        <w:rPr>
          <w:bCs/>
        </w:rPr>
        <w:t xml:space="preserve"> dalších evropských organizací</w:t>
      </w:r>
      <w:r w:rsidRPr="003C5D8A">
        <w:rPr>
          <w:bCs/>
        </w:rPr>
        <w:t>.</w:t>
      </w:r>
      <w:r>
        <w:rPr>
          <w:bCs/>
        </w:rPr>
        <w:t xml:space="preserve"> Jmenovat lze např. náměstek pro řízení Sekce vyzbrojování a akvizic</w:t>
      </w:r>
      <w:r w:rsidRPr="003C5D8A">
        <w:rPr>
          <w:bCs/>
        </w:rPr>
        <w:t xml:space="preserve"> </w:t>
      </w:r>
      <w:r>
        <w:rPr>
          <w:bCs/>
        </w:rPr>
        <w:t>MO Lubor Koudelka, náměstek pro řízení Sekce průmyslové spolupráce MO Tomáš Kopečný, zástupce náměstka G</w:t>
      </w:r>
      <w:r w:rsidRPr="00C969B6">
        <w:rPr>
          <w:bCs/>
        </w:rPr>
        <w:t>enerálního tajemníka pro nově</w:t>
      </w:r>
      <w:r>
        <w:rPr>
          <w:bCs/>
        </w:rPr>
        <w:t xml:space="preserve"> vznikající bezpečnostní výzvy </w:t>
      </w:r>
      <w:r w:rsidRPr="00C969B6">
        <w:rPr>
          <w:bCs/>
        </w:rPr>
        <w:t>NATO</w:t>
      </w:r>
      <w:r>
        <w:rPr>
          <w:bCs/>
        </w:rPr>
        <w:t xml:space="preserve"> </w:t>
      </w:r>
      <w:r w:rsidRPr="003C5D8A">
        <w:rPr>
          <w:bCs/>
        </w:rPr>
        <w:t xml:space="preserve">James </w:t>
      </w:r>
      <w:proofErr w:type="spellStart"/>
      <w:r w:rsidRPr="003C5D8A">
        <w:rPr>
          <w:bCs/>
        </w:rPr>
        <w:t>Appathurai</w:t>
      </w:r>
      <w:proofErr w:type="spellEnd"/>
      <w:r>
        <w:rPr>
          <w:bCs/>
        </w:rPr>
        <w:t xml:space="preserve"> a ř</w:t>
      </w:r>
      <w:r w:rsidRPr="00C969B6">
        <w:rPr>
          <w:bCs/>
        </w:rPr>
        <w:t>editel pro</w:t>
      </w:r>
      <w:r>
        <w:rPr>
          <w:bCs/>
        </w:rPr>
        <w:t xml:space="preserve"> výzkum, technologie a inovace Evropské obranné</w:t>
      </w:r>
      <w:r w:rsidRPr="00C969B6">
        <w:rPr>
          <w:bCs/>
        </w:rPr>
        <w:t xml:space="preserve"> agent</w:t>
      </w:r>
      <w:r>
        <w:rPr>
          <w:bCs/>
        </w:rPr>
        <w:t xml:space="preserve">ury (EDA) </w:t>
      </w:r>
      <w:r w:rsidRPr="003C5D8A">
        <w:rPr>
          <w:bCs/>
        </w:rPr>
        <w:t>Jean-</w:t>
      </w:r>
      <w:proofErr w:type="spellStart"/>
      <w:r w:rsidRPr="003C5D8A">
        <w:rPr>
          <w:bCs/>
        </w:rPr>
        <w:t>François</w:t>
      </w:r>
      <w:proofErr w:type="spellEnd"/>
      <w:r w:rsidRPr="003C5D8A">
        <w:rPr>
          <w:bCs/>
        </w:rPr>
        <w:t xml:space="preserve"> </w:t>
      </w:r>
      <w:proofErr w:type="spellStart"/>
      <w:r w:rsidRPr="003C5D8A">
        <w:rPr>
          <w:bCs/>
        </w:rPr>
        <w:t>Ripoche</w:t>
      </w:r>
      <w:proofErr w:type="spellEnd"/>
      <w:r w:rsidRPr="003C5D8A">
        <w:rPr>
          <w:bCs/>
        </w:rPr>
        <w:t xml:space="preserve"> </w:t>
      </w:r>
    </w:p>
    <w:p w:rsidR="004013DF" w:rsidRPr="00DC2B63" w:rsidRDefault="004013DF" w:rsidP="004013DF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</w:rPr>
      </w:pPr>
    </w:p>
    <w:p w:rsidR="004013DF" w:rsidRPr="00DC2B63" w:rsidRDefault="004013DF" w:rsidP="004013DF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</w:rPr>
      </w:pPr>
      <w:r w:rsidRPr="00DC2B63">
        <w:rPr>
          <w:rStyle w:val="Hypertextovodkaz"/>
          <w:rFonts w:eastAsia="Arial Unicode MS"/>
          <w:b/>
          <w:bCs/>
          <w:color w:val="000000"/>
        </w:rPr>
        <w:t>Informace pro média</w:t>
      </w:r>
      <w:r>
        <w:rPr>
          <w:rStyle w:val="Hypertextovodkaz"/>
          <w:rFonts w:eastAsia="Arial Unicode MS"/>
          <w:b/>
          <w:bCs/>
          <w:color w:val="000000"/>
        </w:rPr>
        <w:t>:</w:t>
      </w:r>
    </w:p>
    <w:p w:rsidR="004013DF" w:rsidRPr="00DC2B63" w:rsidRDefault="004013DF" w:rsidP="004013DF">
      <w:pPr>
        <w:spacing w:line="276" w:lineRule="auto"/>
        <w:jc w:val="both"/>
        <w:rPr>
          <w:rStyle w:val="Hypertextovodkaz"/>
          <w:rFonts w:eastAsia="Arial Unicode MS"/>
          <w:b/>
          <w:bCs/>
        </w:rPr>
      </w:pPr>
    </w:p>
    <w:p w:rsidR="004013DF" w:rsidRPr="00DC2B63" w:rsidRDefault="004013DF" w:rsidP="004013DF">
      <w:pPr>
        <w:spacing w:line="276" w:lineRule="auto"/>
        <w:jc w:val="both"/>
        <w:rPr>
          <w:b/>
          <w:bCs/>
        </w:rPr>
      </w:pPr>
      <w:r w:rsidRPr="00DC2B63">
        <w:rPr>
          <w:rStyle w:val="Hypertextovodkaz"/>
          <w:rFonts w:eastAsia="Arial Unicode MS"/>
          <w:b/>
          <w:bCs/>
        </w:rPr>
        <w:t xml:space="preserve">Ve </w:t>
      </w:r>
      <w:r w:rsidR="00AE460B">
        <w:rPr>
          <w:rStyle w:val="Hypertextovodkaz"/>
          <w:rFonts w:eastAsia="Arial Unicode MS"/>
          <w:b/>
          <w:bCs/>
        </w:rPr>
        <w:t>středu</w:t>
      </w:r>
      <w:r w:rsidRPr="00DC2B63">
        <w:rPr>
          <w:rStyle w:val="Hypertextovodkaz"/>
          <w:rFonts w:eastAsia="Arial Unicode MS"/>
          <w:b/>
          <w:bCs/>
        </w:rPr>
        <w:t xml:space="preserve"> 20</w:t>
      </w:r>
      <w:r>
        <w:rPr>
          <w:rStyle w:val="Hypertextovodkaz"/>
          <w:rFonts w:eastAsia="Arial Unicode MS"/>
          <w:b/>
          <w:bCs/>
        </w:rPr>
        <w:t>.</w:t>
      </w:r>
      <w:r w:rsidRPr="00DC2B63">
        <w:rPr>
          <w:rStyle w:val="Hypertextovodkaz"/>
          <w:rFonts w:eastAsia="Arial Unicode MS"/>
          <w:b/>
          <w:bCs/>
        </w:rPr>
        <w:t xml:space="preserve"> července 2022 od 9.00</w:t>
      </w:r>
      <w:r>
        <w:rPr>
          <w:rStyle w:val="Hypertextovodkaz"/>
          <w:rFonts w:eastAsia="Arial Unicode MS"/>
          <w:b/>
          <w:bCs/>
        </w:rPr>
        <w:t xml:space="preserve"> hodin</w:t>
      </w:r>
      <w:r w:rsidRPr="00DC2B63">
        <w:rPr>
          <w:rStyle w:val="Hypertextovodkaz"/>
          <w:rFonts w:eastAsia="Arial Unicode MS"/>
          <w:b/>
          <w:bCs/>
        </w:rPr>
        <w:t xml:space="preserve"> </w:t>
      </w:r>
      <w:r w:rsidRPr="00DC2B63">
        <w:rPr>
          <w:rStyle w:val="Hypertextovodkaz"/>
          <w:rFonts w:eastAsia="Arial Unicode MS"/>
          <w:bCs/>
        </w:rPr>
        <w:t xml:space="preserve">– </w:t>
      </w:r>
      <w:r>
        <w:rPr>
          <w:rStyle w:val="Hypertextovodkaz"/>
          <w:rFonts w:eastAsia="Arial Unicode MS"/>
          <w:bCs/>
        </w:rPr>
        <w:t xml:space="preserve">zahájení </w:t>
      </w:r>
      <w:r w:rsidRPr="00DC2B63">
        <w:rPr>
          <w:rStyle w:val="Hypertextovodkaz"/>
          <w:rFonts w:eastAsia="Arial Unicode MS"/>
          <w:bCs/>
        </w:rPr>
        <w:t xml:space="preserve">konference </w:t>
      </w:r>
      <w:r w:rsidRPr="00DC2B63">
        <w:rPr>
          <w:rStyle w:val="Hypertextovodkaz"/>
          <w:rFonts w:eastAsia="Arial Unicode MS"/>
          <w:b/>
          <w:bCs/>
        </w:rPr>
        <w:t>„</w:t>
      </w:r>
      <w:r w:rsidRPr="00DC2B63">
        <w:rPr>
          <w:b/>
          <w:bCs/>
        </w:rPr>
        <w:t>Význam moderních technologií pro evropskou obranu a bezpečnost“.</w:t>
      </w:r>
    </w:p>
    <w:p w:rsidR="004013DF" w:rsidRPr="00DC2B63" w:rsidRDefault="004013DF" w:rsidP="004013DF">
      <w:pPr>
        <w:spacing w:line="276" w:lineRule="auto"/>
        <w:jc w:val="both"/>
        <w:rPr>
          <w:b/>
          <w:bCs/>
        </w:rPr>
      </w:pPr>
    </w:p>
    <w:p w:rsidR="004013DF" w:rsidRPr="00B125BB" w:rsidRDefault="004013DF" w:rsidP="004013DF">
      <w:pPr>
        <w:spacing w:line="276" w:lineRule="auto"/>
        <w:jc w:val="both"/>
        <w:rPr>
          <w:rStyle w:val="Hypertextovodkaz"/>
          <w:b/>
          <w:bCs/>
          <w:i/>
          <w:color w:val="FF0000"/>
        </w:rPr>
      </w:pPr>
      <w:r w:rsidRPr="00DC2B63">
        <w:rPr>
          <w:b/>
          <w:bCs/>
        </w:rPr>
        <w:t xml:space="preserve">Ve </w:t>
      </w:r>
      <w:r w:rsidR="00AE460B">
        <w:rPr>
          <w:b/>
          <w:bCs/>
        </w:rPr>
        <w:t>středu</w:t>
      </w:r>
      <w:r w:rsidRPr="00DC2B63">
        <w:rPr>
          <w:b/>
          <w:bCs/>
        </w:rPr>
        <w:t xml:space="preserve"> 20.</w:t>
      </w:r>
      <w:r>
        <w:rPr>
          <w:b/>
          <w:bCs/>
        </w:rPr>
        <w:t xml:space="preserve"> </w:t>
      </w:r>
      <w:r w:rsidRPr="00DC2B63">
        <w:rPr>
          <w:b/>
          <w:bCs/>
        </w:rPr>
        <w:t xml:space="preserve">července </w:t>
      </w:r>
      <w:r>
        <w:rPr>
          <w:b/>
          <w:bCs/>
        </w:rPr>
        <w:t xml:space="preserve">2022 </w:t>
      </w:r>
      <w:r w:rsidRPr="00B125BB">
        <w:rPr>
          <w:b/>
          <w:bCs/>
          <w:i/>
          <w:color w:val="FF0000"/>
        </w:rPr>
        <w:t xml:space="preserve">– tiskový briefing s možností rozhovorů s náměstky MO </w:t>
      </w:r>
      <w:r w:rsidR="00AE460B">
        <w:rPr>
          <w:b/>
          <w:bCs/>
          <w:i/>
          <w:color w:val="FF0000"/>
        </w:rPr>
        <w:t>(</w:t>
      </w:r>
      <w:r>
        <w:rPr>
          <w:b/>
          <w:bCs/>
          <w:i/>
          <w:color w:val="FF0000"/>
        </w:rPr>
        <w:t>čas a místo bude upřesněno) předpokládaný čas</w:t>
      </w:r>
      <w:r w:rsidRPr="00B125BB">
        <w:rPr>
          <w:b/>
          <w:bCs/>
          <w:i/>
          <w:color w:val="FF0000"/>
        </w:rPr>
        <w:t xml:space="preserve"> 13.15 hodin v </w:t>
      </w:r>
      <w:proofErr w:type="spellStart"/>
      <w:r w:rsidRPr="00B125BB">
        <w:rPr>
          <w:b/>
          <w:bCs/>
          <w:i/>
          <w:color w:val="FF0000"/>
        </w:rPr>
        <w:t>Orea</w:t>
      </w:r>
      <w:proofErr w:type="spellEnd"/>
      <w:r w:rsidRPr="00B125BB">
        <w:rPr>
          <w:b/>
          <w:bCs/>
          <w:i/>
          <w:color w:val="FF0000"/>
        </w:rPr>
        <w:t xml:space="preserve"> Hotel Pyramida </w:t>
      </w:r>
    </w:p>
    <w:p w:rsidR="004013DF" w:rsidRPr="00DC2B63" w:rsidRDefault="004013DF" w:rsidP="004013DF">
      <w:pPr>
        <w:spacing w:line="276" w:lineRule="auto"/>
        <w:jc w:val="both"/>
        <w:rPr>
          <w:rStyle w:val="Hypertextovodkaz"/>
          <w:rFonts w:eastAsia="Arial Unicode MS"/>
          <w:b/>
          <w:bCs/>
          <w:color w:val="000000"/>
        </w:rPr>
      </w:pPr>
    </w:p>
    <w:p w:rsidR="004013DF" w:rsidRPr="00DC2B63" w:rsidRDefault="004013DF" w:rsidP="004013DF">
      <w:pPr>
        <w:spacing w:line="276" w:lineRule="auto"/>
        <w:jc w:val="both"/>
        <w:rPr>
          <w:rStyle w:val="Hypertextovodkaz"/>
          <w:rFonts w:eastAsia="Arial Unicode MS"/>
          <w:bCs/>
          <w:color w:val="000000"/>
        </w:rPr>
      </w:pPr>
      <w:r w:rsidRPr="00DC2B63">
        <w:rPr>
          <w:rStyle w:val="Hypertextovodkaz"/>
          <w:rFonts w:eastAsia="Arial Unicode MS"/>
          <w:b/>
          <w:bCs/>
          <w:color w:val="000000"/>
        </w:rPr>
        <w:t xml:space="preserve">Sraz novinářů do 8.30 hodin </w:t>
      </w:r>
      <w:r w:rsidRPr="00DC2B63">
        <w:rPr>
          <w:rStyle w:val="Hypertextovodkaz"/>
          <w:rFonts w:eastAsia="Arial Unicode MS"/>
          <w:bCs/>
          <w:color w:val="000000"/>
        </w:rPr>
        <w:t xml:space="preserve">před </w:t>
      </w:r>
      <w:proofErr w:type="spellStart"/>
      <w:r>
        <w:rPr>
          <w:rStyle w:val="Hypertextovodkaz"/>
          <w:rFonts w:eastAsia="Arial Unicode MS"/>
          <w:bCs/>
          <w:color w:val="000000"/>
        </w:rPr>
        <w:t>Orea</w:t>
      </w:r>
      <w:proofErr w:type="spellEnd"/>
      <w:r>
        <w:rPr>
          <w:rStyle w:val="Hypertextovodkaz"/>
          <w:rFonts w:eastAsia="Arial Unicode MS"/>
          <w:bCs/>
          <w:color w:val="000000"/>
        </w:rPr>
        <w:t xml:space="preserve"> Hotel Pyramida, Bělohorská 24, Praha 6. </w:t>
      </w:r>
    </w:p>
    <w:p w:rsidR="004013DF" w:rsidRPr="00DC2B63" w:rsidRDefault="004013DF" w:rsidP="004013DF">
      <w:pPr>
        <w:spacing w:line="276" w:lineRule="auto"/>
        <w:jc w:val="both"/>
        <w:rPr>
          <w:rStyle w:val="Hypertextovodkaz"/>
          <w:rFonts w:eastAsia="Arial Unicode MS"/>
          <w:bCs/>
          <w:color w:val="000000"/>
        </w:rPr>
      </w:pPr>
    </w:p>
    <w:p w:rsidR="004013DF" w:rsidRPr="00DC2B63" w:rsidRDefault="004013DF" w:rsidP="004013DF">
      <w:pPr>
        <w:spacing w:line="276" w:lineRule="auto"/>
        <w:jc w:val="both"/>
      </w:pPr>
      <w:r w:rsidRPr="00DC2B63">
        <w:lastRenderedPageBreak/>
        <w:t xml:space="preserve">Na akci je vyžadována </w:t>
      </w:r>
      <w:r w:rsidRPr="00DC2B63">
        <w:rPr>
          <w:b/>
        </w:rPr>
        <w:t>AKREDITACE</w:t>
      </w:r>
      <w:r w:rsidRPr="00DC2B63">
        <w:t xml:space="preserve">, požadavky s údaji (jméno, příjmení, redakce, e-mail a číslo občanského průkazu) </w:t>
      </w:r>
      <w:r w:rsidRPr="00DC2B63">
        <w:rPr>
          <w:b/>
        </w:rPr>
        <w:t>zasílejte nejpozději</w:t>
      </w:r>
      <w:r w:rsidRPr="00DC2B63">
        <w:t xml:space="preserve"> </w:t>
      </w:r>
      <w:r w:rsidRPr="00DC2B63">
        <w:rPr>
          <w:b/>
        </w:rPr>
        <w:t xml:space="preserve">do </w:t>
      </w:r>
      <w:r>
        <w:rPr>
          <w:b/>
        </w:rPr>
        <w:t>úterý 19</w:t>
      </w:r>
      <w:r w:rsidRPr="00DC2B63">
        <w:rPr>
          <w:b/>
        </w:rPr>
        <w:t>. července</w:t>
      </w:r>
      <w:r>
        <w:rPr>
          <w:b/>
        </w:rPr>
        <w:t xml:space="preserve"> 2022 do 14</w:t>
      </w:r>
      <w:r w:rsidRPr="00DC2B63">
        <w:rPr>
          <w:b/>
        </w:rPr>
        <w:t>.00 hodin</w:t>
      </w:r>
      <w:r w:rsidRPr="00DC2B63">
        <w:t xml:space="preserve"> na e-mail </w:t>
      </w:r>
      <w:hyperlink r:id="rId8" w:history="1">
        <w:r w:rsidRPr="00DC2B63">
          <w:rPr>
            <w:rStyle w:val="Hypertextovodkaz"/>
            <w:bCs/>
            <w:kern w:val="1"/>
          </w:rPr>
          <w:t>info@army.cz</w:t>
        </w:r>
      </w:hyperlink>
      <w:r w:rsidRPr="00DC2B63">
        <w:rPr>
          <w:bCs/>
          <w:kern w:val="1"/>
        </w:rPr>
        <w:t xml:space="preserve"> </w:t>
      </w:r>
      <w:r w:rsidRPr="00DC2B63">
        <w:t xml:space="preserve">(v kopii na </w:t>
      </w:r>
      <w:hyperlink r:id="rId9" w:history="1">
        <w:r w:rsidRPr="00DC2B63">
          <w:rPr>
            <w:rStyle w:val="Hypertextovodkaz"/>
            <w:bCs/>
            <w:kern w:val="1"/>
          </w:rPr>
          <w:t>valam1@army.cz</w:t>
        </w:r>
      </w:hyperlink>
      <w:r w:rsidRPr="00DC2B63">
        <w:t>).</w:t>
      </w:r>
    </w:p>
    <w:p w:rsidR="004013DF" w:rsidRPr="00DC2B63" w:rsidRDefault="004013DF" w:rsidP="004013DF">
      <w:pPr>
        <w:pStyle w:val="Default"/>
        <w:spacing w:line="276" w:lineRule="auto"/>
        <w:jc w:val="both"/>
        <w:rPr>
          <w:b/>
          <w:bCs/>
          <w:color w:val="auto"/>
          <w:kern w:val="1"/>
        </w:rPr>
      </w:pPr>
    </w:p>
    <w:p w:rsidR="004013DF" w:rsidRPr="00DC2B63" w:rsidRDefault="004013DF" w:rsidP="004013DF">
      <w:pPr>
        <w:pStyle w:val="Default"/>
        <w:spacing w:line="276" w:lineRule="auto"/>
        <w:jc w:val="both"/>
        <w:rPr>
          <w:bCs/>
          <w:color w:val="auto"/>
          <w:kern w:val="1"/>
        </w:rPr>
      </w:pPr>
      <w:r w:rsidRPr="00DC2B63">
        <w:rPr>
          <w:b/>
          <w:bCs/>
          <w:color w:val="auto"/>
          <w:kern w:val="1"/>
        </w:rPr>
        <w:t xml:space="preserve">Kontaktní osoba za MO ČR: </w:t>
      </w:r>
      <w:r w:rsidRPr="00DC2B63">
        <w:rPr>
          <w:bCs/>
          <w:color w:val="auto"/>
          <w:kern w:val="1"/>
        </w:rPr>
        <w:t xml:space="preserve">Marek Vala, tiskové oddělení MO, tel.: 973 200 147, mob.: +420 724 801 275, e-mail: </w:t>
      </w:r>
      <w:hyperlink r:id="rId10" w:history="1">
        <w:r w:rsidRPr="00DC2B63">
          <w:rPr>
            <w:rStyle w:val="Hypertextovodkaz"/>
            <w:bCs/>
            <w:kern w:val="1"/>
          </w:rPr>
          <w:t>info@army.cz</w:t>
        </w:r>
      </w:hyperlink>
      <w:r w:rsidRPr="00DC2B63">
        <w:rPr>
          <w:bCs/>
          <w:color w:val="auto"/>
          <w:kern w:val="1"/>
        </w:rPr>
        <w:t xml:space="preserve">; </w:t>
      </w:r>
      <w:hyperlink r:id="rId11" w:history="1">
        <w:r w:rsidRPr="00DC2B63">
          <w:rPr>
            <w:rStyle w:val="Hypertextovodkaz"/>
            <w:bCs/>
            <w:kern w:val="1"/>
          </w:rPr>
          <w:t>valam1@army.cz</w:t>
        </w:r>
      </w:hyperlink>
      <w:r w:rsidRPr="00DC2B63">
        <w:rPr>
          <w:bCs/>
          <w:color w:val="auto"/>
          <w:kern w:val="1"/>
        </w:rPr>
        <w:t xml:space="preserve"> </w:t>
      </w:r>
    </w:p>
    <w:p w:rsidR="007648FF" w:rsidRDefault="007648FF" w:rsidP="007648FF">
      <w:pPr>
        <w:spacing w:line="276" w:lineRule="auto"/>
        <w:jc w:val="both"/>
        <w:rPr>
          <w:color w:val="000000"/>
        </w:rPr>
      </w:pPr>
      <w:r w:rsidRPr="009B6A5A">
        <w:rPr>
          <w:color w:val="000000"/>
        </w:rPr>
        <w:t xml:space="preserve"> </w:t>
      </w:r>
    </w:p>
    <w:p w:rsidR="007648FF" w:rsidRDefault="007648FF" w:rsidP="007648FF">
      <w:pPr>
        <w:spacing w:line="276" w:lineRule="auto"/>
        <w:jc w:val="both"/>
        <w:rPr>
          <w:color w:val="000000"/>
        </w:rPr>
      </w:pPr>
    </w:p>
    <w:p w:rsidR="004013DF" w:rsidRDefault="004013DF" w:rsidP="004013D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ÚTERÝ 19. července 2022</w:t>
      </w:r>
    </w:p>
    <w:p w:rsidR="004013DF" w:rsidRPr="003C0635" w:rsidRDefault="004013DF" w:rsidP="004013DF">
      <w:pPr>
        <w:jc w:val="both"/>
        <w:rPr>
          <w:b/>
          <w:bCs/>
          <w:u w:val="single"/>
        </w:rPr>
      </w:pPr>
      <w:r>
        <w:rPr>
          <w:b/>
        </w:rPr>
        <w:t xml:space="preserve">Koncert Ústřední hudby AČR v rámci WASBE – mezinárodní konference symfonických dechových orchestrů </w:t>
      </w:r>
    </w:p>
    <w:p w:rsidR="004013DF" w:rsidRDefault="004013DF" w:rsidP="004013DF">
      <w:pPr>
        <w:rPr>
          <w:b/>
        </w:rPr>
      </w:pPr>
      <w:r>
        <w:rPr>
          <w:b/>
        </w:rPr>
        <w:t>Praha, Střelecký ostrov</w:t>
      </w:r>
    </w:p>
    <w:p w:rsidR="004013DF" w:rsidRDefault="004013DF" w:rsidP="004013DF"/>
    <w:p w:rsidR="004013DF" w:rsidRDefault="004013DF" w:rsidP="004013DF">
      <w:pPr>
        <w:ind w:firstLine="708"/>
        <w:jc w:val="both"/>
      </w:pPr>
      <w:r>
        <w:t xml:space="preserve">V úterý 19. července 2022 se od 20:00 hod. v paláci Žofín v Praze uskuteční koncert Ústřední hudby AČR v rámci mezinárodní konference symfonických dechových orchestrů WASBE, které se účastní řada celosvětově uznávaných hudebních odborníků. Záštitu nad akcí převzal prezident ČR, ministryně obrany a mnoho dalších významných představitelů ČR. </w:t>
      </w:r>
    </w:p>
    <w:p w:rsidR="004013DF" w:rsidRDefault="004013DF" w:rsidP="004013DF">
      <w:pPr>
        <w:ind w:firstLine="708"/>
        <w:jc w:val="both"/>
      </w:pPr>
      <w:r>
        <w:t xml:space="preserve">V rámci programu vystoupí </w:t>
      </w:r>
      <w:r w:rsidRPr="00523FB0">
        <w:t>orchestr amerických prezidentů US Marine Band „</w:t>
      </w:r>
      <w:proofErr w:type="spellStart"/>
      <w:r w:rsidRPr="00523FB0">
        <w:t>The</w:t>
      </w:r>
      <w:proofErr w:type="spellEnd"/>
      <w:r w:rsidRPr="00523FB0">
        <w:t xml:space="preserve"> </w:t>
      </w:r>
      <w:proofErr w:type="spellStart"/>
      <w:r w:rsidRPr="00523FB0">
        <w:t>President´s</w:t>
      </w:r>
      <w:proofErr w:type="spellEnd"/>
      <w:r w:rsidRPr="00523FB0">
        <w:t xml:space="preserve"> </w:t>
      </w:r>
      <w:proofErr w:type="spellStart"/>
      <w:r w:rsidRPr="00523FB0">
        <w:t>Own</w:t>
      </w:r>
      <w:proofErr w:type="spellEnd"/>
      <w:r w:rsidRPr="00523FB0">
        <w:t>“</w:t>
      </w:r>
      <w:r>
        <w:t xml:space="preserve"> a další čtyři americká tělesa, dále orchestry z </w:t>
      </w:r>
      <w:r w:rsidRPr="00523FB0">
        <w:t>Holandska, Španělska, Německa, Švýcarska a Jižní Koreje </w:t>
      </w:r>
    </w:p>
    <w:p w:rsidR="004013DF" w:rsidRDefault="004013DF" w:rsidP="004013DF">
      <w:pPr>
        <w:ind w:firstLine="708"/>
        <w:jc w:val="both"/>
      </w:pPr>
      <w:r>
        <w:t>Ústřední hudba představí tvorbu klasických českých skladatelů, např. Antonína Dvořáka či Bedřicha Smetany, i tvorbu Bedřicha Fučíka, českého „krále pochodů“. Ústřední hudba AČR se v rámci svého repertoárového portfolia dlouhodobě nezaměřuje pouze na soudobou původní hudbu, dlouhodobě také představuje transkripce našich nejznámějších skladatelů, což ji činí výjimečnou vzhledem k repertoáru ostatních zúčastněných orchestrů.</w:t>
      </w:r>
    </w:p>
    <w:p w:rsidR="004013DF" w:rsidRDefault="004013DF" w:rsidP="004013DF">
      <w:pPr>
        <w:jc w:val="both"/>
      </w:pPr>
    </w:p>
    <w:p w:rsidR="004013DF" w:rsidRDefault="004013DF" w:rsidP="004013DF">
      <w:pPr>
        <w:jc w:val="both"/>
      </w:pPr>
      <w:r w:rsidRPr="000D379C">
        <w:rPr>
          <w:b/>
        </w:rPr>
        <w:t>Kontaktní osoba:</w:t>
      </w:r>
      <w:r w:rsidRPr="000D379C">
        <w:t xml:space="preserve"> </w:t>
      </w:r>
      <w:r>
        <w:t xml:space="preserve">nadporučice Bc. Marcela Němcová, tisková a informační důstojnice, Posádkové velitelství Praha, tel.: 973 204 774, 605 702 427, email: </w:t>
      </w:r>
      <w:r>
        <w:rPr>
          <w:rFonts w:eastAsia="Arial Unicode MS"/>
        </w:rPr>
        <w:t>pvpraha@army.cz</w:t>
      </w:r>
    </w:p>
    <w:p w:rsidR="004013DF" w:rsidRDefault="004013DF" w:rsidP="004013DF">
      <w:pPr>
        <w:jc w:val="both"/>
        <w:rPr>
          <w:b/>
          <w:bCs/>
          <w:u w:val="single"/>
        </w:rPr>
      </w:pPr>
    </w:p>
    <w:p w:rsidR="004013DF" w:rsidRDefault="004013DF" w:rsidP="004013DF">
      <w:pPr>
        <w:jc w:val="both"/>
        <w:rPr>
          <w:b/>
          <w:bCs/>
          <w:u w:val="single"/>
        </w:rPr>
      </w:pPr>
    </w:p>
    <w:p w:rsidR="004013DF" w:rsidRDefault="004013DF" w:rsidP="004013DF">
      <w:pPr>
        <w:jc w:val="both"/>
        <w:rPr>
          <w:b/>
          <w:bCs/>
          <w:u w:val="single"/>
        </w:rPr>
      </w:pPr>
    </w:p>
    <w:p w:rsidR="004013DF" w:rsidRDefault="004013DF" w:rsidP="004013DF">
      <w:pPr>
        <w:jc w:val="both"/>
        <w:rPr>
          <w:b/>
          <w:bCs/>
          <w:u w:val="single"/>
        </w:rPr>
      </w:pPr>
    </w:p>
    <w:p w:rsidR="004013DF" w:rsidRDefault="004013DF" w:rsidP="004013D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ČTVRTEK 21. července 2022</w:t>
      </w:r>
    </w:p>
    <w:p w:rsidR="004013DF" w:rsidRPr="003C0635" w:rsidRDefault="004013DF" w:rsidP="004013DF">
      <w:pPr>
        <w:jc w:val="both"/>
        <w:rPr>
          <w:b/>
          <w:bCs/>
          <w:u w:val="single"/>
        </w:rPr>
      </w:pPr>
      <w:r>
        <w:rPr>
          <w:b/>
        </w:rPr>
        <w:t xml:space="preserve">Koncert Ústřední hudby AČR v rámci WASBE – mezinárodní konference symfonických dechových orchestrů </w:t>
      </w:r>
    </w:p>
    <w:p w:rsidR="004013DF" w:rsidRDefault="004013DF" w:rsidP="004013DF">
      <w:pPr>
        <w:rPr>
          <w:b/>
        </w:rPr>
      </w:pPr>
      <w:r>
        <w:rPr>
          <w:b/>
        </w:rPr>
        <w:t>Praha, Malá Strana</w:t>
      </w:r>
    </w:p>
    <w:p w:rsidR="004013DF" w:rsidRDefault="004013DF" w:rsidP="004013DF"/>
    <w:p w:rsidR="004013DF" w:rsidRDefault="004013DF" w:rsidP="004013DF">
      <w:pPr>
        <w:ind w:firstLine="708"/>
        <w:jc w:val="both"/>
      </w:pPr>
      <w:r>
        <w:t xml:space="preserve">Ve čtvrtek 21. července 2022 se od 14:00 hod. ve Valdštejnské zahradě Senátu Parlamentu ČR na Malé Straně v Praze uskuteční koncert Ústřední hudby AČR v rámci mezinárodní konference symfonických dechových orchestrů WASBE, které se účastní řada celosvětově uznávaných hudebních odborníků. Záštitu nad akcí převzal prezident ČR, ministryně obrany a mnoho dalších významných představitelů ČR. </w:t>
      </w:r>
    </w:p>
    <w:p w:rsidR="004013DF" w:rsidRDefault="004013DF" w:rsidP="004013DF">
      <w:pPr>
        <w:ind w:firstLine="708"/>
        <w:jc w:val="both"/>
      </w:pPr>
      <w:r>
        <w:t xml:space="preserve">Ústřední hudba představí tvorbu známých klasických českých skladatelů, např. Antonína Dvořáka či Bedřicha Smetany, i tvorbu Bedřicha Fučíka, českého „krále pochodů“. V rámci programu WASBE vystoupí ve Valdštejnské zahradě od 19. do 23. července 2022 orchestry ze Spojených států amerických, Kanady, Německa, Nizozemí a mnoho dalších. </w:t>
      </w:r>
    </w:p>
    <w:p w:rsidR="004013DF" w:rsidRDefault="004013DF" w:rsidP="004013DF">
      <w:pPr>
        <w:jc w:val="both"/>
      </w:pPr>
    </w:p>
    <w:p w:rsidR="004013DF" w:rsidRDefault="004013DF" w:rsidP="004013DF">
      <w:pPr>
        <w:jc w:val="both"/>
      </w:pPr>
      <w:r w:rsidRPr="000D379C">
        <w:rPr>
          <w:b/>
        </w:rPr>
        <w:lastRenderedPageBreak/>
        <w:t>Kontaktní osoba:</w:t>
      </w:r>
      <w:r w:rsidRPr="000D379C">
        <w:t xml:space="preserve"> </w:t>
      </w:r>
      <w:r>
        <w:t xml:space="preserve">nadporučice Bc. Marcela Němcová, tisková a informační důstojnice, Posádkové velitelství Praha, tel.: 973 204 774, 605 702 427, email: </w:t>
      </w:r>
      <w:r>
        <w:rPr>
          <w:rFonts w:eastAsia="Arial Unicode MS"/>
        </w:rPr>
        <w:t>pvpraha@army.cz</w:t>
      </w:r>
    </w:p>
    <w:p w:rsidR="004013DF" w:rsidRDefault="004013DF" w:rsidP="004013DF">
      <w:pPr>
        <w:jc w:val="both"/>
        <w:rPr>
          <w:b/>
          <w:bCs/>
          <w:u w:val="single"/>
        </w:rPr>
      </w:pPr>
      <w:bookmarkStart w:id="0" w:name="_GoBack"/>
      <w:bookmarkEnd w:id="0"/>
    </w:p>
    <w:p w:rsidR="004013DF" w:rsidRDefault="004013DF" w:rsidP="004013DF">
      <w:pPr>
        <w:jc w:val="both"/>
        <w:rPr>
          <w:b/>
          <w:bCs/>
          <w:u w:val="single"/>
        </w:rPr>
      </w:pPr>
    </w:p>
    <w:p w:rsidR="004013DF" w:rsidRDefault="004013DF" w:rsidP="004013DF"/>
    <w:p w:rsidR="007E5A36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E5A36" w:rsidRPr="00BA32E9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rFonts w:eastAsia="Arial Unicode MS"/>
          <w:b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  <w:r>
        <w:rPr>
          <w:rFonts w:eastAsia="Arial Unicode MS"/>
          <w:b/>
          <w:sz w:val="23"/>
          <w:szCs w:val="23"/>
        </w:rPr>
        <w:t xml:space="preserve">Jiří </w:t>
      </w:r>
      <w:r w:rsidR="00B11984">
        <w:rPr>
          <w:rFonts w:eastAsia="Arial Unicode MS"/>
          <w:b/>
          <w:sz w:val="23"/>
          <w:szCs w:val="23"/>
        </w:rPr>
        <w:t>Táborský</w:t>
      </w:r>
      <w:r w:rsidRPr="00A1306C">
        <w:rPr>
          <w:rFonts w:eastAsia="Arial Unicode MS"/>
          <w:b/>
          <w:sz w:val="23"/>
          <w:szCs w:val="23"/>
        </w:rPr>
        <w:t>, tiskové oddělení MO</w:t>
      </w: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</w:p>
    <w:sectPr w:rsidR="00C40261" w:rsidRPr="00A1306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51" w:rsidRDefault="00304151">
      <w:r>
        <w:separator/>
      </w:r>
    </w:p>
  </w:endnote>
  <w:endnote w:type="continuationSeparator" w:id="0">
    <w:p w:rsidR="00304151" w:rsidRDefault="003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51" w:rsidRDefault="00304151">
      <w:r>
        <w:separator/>
      </w:r>
    </w:p>
  </w:footnote>
  <w:footnote w:type="continuationSeparator" w:id="0">
    <w:p w:rsidR="00304151" w:rsidRDefault="0030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CB9"/>
    <w:rsid w:val="00041FAE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415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3DF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E460B"/>
    <w:rsid w:val="00AF4F77"/>
    <w:rsid w:val="00B00408"/>
    <w:rsid w:val="00B00A66"/>
    <w:rsid w:val="00B10A74"/>
    <w:rsid w:val="00B1145D"/>
    <w:rsid w:val="00B11984"/>
    <w:rsid w:val="00B17FF3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3C81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am1@arm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am1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045C-BFED-4706-AE70-47C12E67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25</cp:revision>
  <cp:lastPrinted>2022-06-17T12:41:00Z</cp:lastPrinted>
  <dcterms:created xsi:type="dcterms:W3CDTF">2022-06-24T09:09:00Z</dcterms:created>
  <dcterms:modified xsi:type="dcterms:W3CDTF">2022-07-15T14:05:00Z</dcterms:modified>
</cp:coreProperties>
</file>