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2D0297" w:rsidRDefault="0018076C" w:rsidP="00D64D12">
      <w:pPr>
        <w:tabs>
          <w:tab w:val="left" w:pos="1134"/>
        </w:tabs>
      </w:pPr>
      <w:r w:rsidRPr="00C7350D">
        <w:rPr>
          <w:b/>
        </w:rPr>
        <w:t>Datum</w:t>
      </w:r>
      <w:r w:rsidRPr="00C7350D">
        <w:rPr>
          <w:b/>
          <w:bCs/>
        </w:rPr>
        <w:t>:</w:t>
      </w:r>
      <w:r w:rsidRPr="002D0297">
        <w:rPr>
          <w:bCs/>
        </w:rPr>
        <w:t xml:space="preserve"> </w:t>
      </w:r>
      <w:r w:rsidR="00B267C9">
        <w:rPr>
          <w:bCs/>
        </w:rPr>
        <w:t>20</w:t>
      </w:r>
      <w:r w:rsidRPr="002D0297">
        <w:rPr>
          <w:bCs/>
        </w:rPr>
        <w:t xml:space="preserve">. </w:t>
      </w:r>
      <w:r w:rsidR="002D0297" w:rsidRPr="002D0297">
        <w:rPr>
          <w:bCs/>
        </w:rPr>
        <w:t>ledna</w:t>
      </w:r>
      <w:r w:rsidRPr="002D0297">
        <w:rPr>
          <w:bCs/>
        </w:rPr>
        <w:t xml:space="preserve"> 202</w:t>
      </w:r>
      <w:r w:rsidR="002D0297" w:rsidRPr="002D0297">
        <w:rPr>
          <w:bCs/>
        </w:rPr>
        <w:t>3</w:t>
      </w:r>
    </w:p>
    <w:p w:rsidR="0018076C" w:rsidRPr="00C7350D" w:rsidRDefault="0018076C" w:rsidP="00D64D12">
      <w:pPr>
        <w:pStyle w:val="Nadpis5"/>
        <w:ind w:left="0" w:firstLine="0"/>
        <w:jc w:val="left"/>
        <w:rPr>
          <w:szCs w:val="24"/>
          <w:u w:val="none"/>
        </w:rPr>
      </w:pPr>
      <w:r w:rsidRPr="00C7350D">
        <w:rPr>
          <w:szCs w:val="24"/>
          <w:u w:val="none"/>
        </w:rPr>
        <w:t>Téma:</w:t>
      </w:r>
      <w:r w:rsidRPr="002D0297">
        <w:rPr>
          <w:b w:val="0"/>
          <w:szCs w:val="24"/>
          <w:u w:val="none"/>
        </w:rPr>
        <w:t xml:space="preserve"> </w:t>
      </w:r>
      <w:r w:rsidRPr="00C7350D">
        <w:rPr>
          <w:szCs w:val="24"/>
          <w:u w:val="none"/>
        </w:rPr>
        <w:t xml:space="preserve">Očekávané události ve dnech </w:t>
      </w:r>
      <w:r w:rsidR="00B267C9">
        <w:rPr>
          <w:szCs w:val="24"/>
          <w:u w:val="none"/>
        </w:rPr>
        <w:t>2</w:t>
      </w:r>
      <w:r w:rsidR="00D50124">
        <w:rPr>
          <w:szCs w:val="24"/>
          <w:u w:val="none"/>
        </w:rPr>
        <w:t>1</w:t>
      </w:r>
      <w:r w:rsidRPr="00C7350D">
        <w:rPr>
          <w:szCs w:val="24"/>
          <w:u w:val="none"/>
        </w:rPr>
        <w:t xml:space="preserve">. až </w:t>
      </w:r>
      <w:r w:rsidR="004638A8" w:rsidRPr="00B267C9">
        <w:rPr>
          <w:szCs w:val="24"/>
          <w:u w:val="none"/>
        </w:rPr>
        <w:t>30</w:t>
      </w:r>
      <w:r w:rsidRPr="00B267C9">
        <w:rPr>
          <w:szCs w:val="24"/>
          <w:u w:val="none"/>
        </w:rPr>
        <w:t xml:space="preserve">. </w:t>
      </w:r>
      <w:r w:rsidR="002D0297" w:rsidRPr="00B267C9">
        <w:rPr>
          <w:szCs w:val="24"/>
          <w:u w:val="none"/>
        </w:rPr>
        <w:t>ledna</w:t>
      </w:r>
      <w:r w:rsidRPr="00B267C9">
        <w:rPr>
          <w:szCs w:val="24"/>
          <w:u w:val="none"/>
        </w:rPr>
        <w:t xml:space="preserve"> 202</w:t>
      </w:r>
      <w:r w:rsidR="002D0297" w:rsidRPr="00B267C9">
        <w:rPr>
          <w:szCs w:val="24"/>
          <w:u w:val="none"/>
        </w:rPr>
        <w:t>3</w:t>
      </w:r>
    </w:p>
    <w:p w:rsidR="0018076C" w:rsidRPr="007879CF" w:rsidRDefault="0018076C" w:rsidP="007879CF">
      <w:pPr>
        <w:pStyle w:val="Nadpis5"/>
        <w:ind w:left="0"/>
        <w:jc w:val="left"/>
        <w:rPr>
          <w:szCs w:val="24"/>
        </w:rPr>
      </w:pPr>
      <w:r w:rsidRPr="00BD371D"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7B91F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B267C9" w:rsidRPr="00B267C9" w:rsidRDefault="00B267C9" w:rsidP="00B267C9">
      <w:pPr>
        <w:autoSpaceDE w:val="0"/>
        <w:jc w:val="both"/>
        <w:rPr>
          <w:b/>
          <w:bCs/>
          <w:color w:val="000000"/>
          <w:u w:val="single"/>
        </w:rPr>
      </w:pPr>
      <w:r w:rsidRPr="00B267C9">
        <w:rPr>
          <w:b/>
          <w:bCs/>
          <w:color w:val="000000"/>
          <w:u w:val="single"/>
        </w:rPr>
        <w:t xml:space="preserve">SOBOTA </w:t>
      </w:r>
      <w:r w:rsidRPr="00B267C9">
        <w:rPr>
          <w:b/>
          <w:bCs/>
          <w:u w:val="single"/>
        </w:rPr>
        <w:t>21</w:t>
      </w:r>
      <w:r w:rsidRPr="00B267C9">
        <w:rPr>
          <w:b/>
          <w:bCs/>
          <w:color w:val="000000"/>
          <w:u w:val="single"/>
        </w:rPr>
        <w:t>. LEDNA – PONDĚLÍ 30. LEDNA 2023</w:t>
      </w:r>
    </w:p>
    <w:p w:rsidR="00B267C9" w:rsidRPr="00B267C9" w:rsidRDefault="00B267C9" w:rsidP="00B267C9">
      <w:pPr>
        <w:autoSpaceDE w:val="0"/>
        <w:jc w:val="both"/>
        <w:rPr>
          <w:b/>
          <w:bCs/>
          <w:color w:val="000000"/>
        </w:rPr>
      </w:pPr>
      <w:r w:rsidRPr="00B267C9">
        <w:rPr>
          <w:b/>
          <w:bCs/>
          <w:color w:val="000000"/>
        </w:rPr>
        <w:t>Výluka leteckého provozu</w:t>
      </w:r>
    </w:p>
    <w:p w:rsidR="00B267C9" w:rsidRPr="00B267C9" w:rsidRDefault="00B267C9" w:rsidP="00B267C9">
      <w:pPr>
        <w:autoSpaceDE w:val="0"/>
        <w:jc w:val="both"/>
        <w:rPr>
          <w:b/>
          <w:bCs/>
          <w:color w:val="000000"/>
        </w:rPr>
      </w:pPr>
      <w:r w:rsidRPr="00B267C9">
        <w:rPr>
          <w:b/>
          <w:bCs/>
          <w:color w:val="000000"/>
        </w:rPr>
        <w:t>Čáslav</w:t>
      </w:r>
    </w:p>
    <w:p w:rsidR="00B267C9" w:rsidRPr="00B267C9" w:rsidRDefault="00B267C9" w:rsidP="00B267C9">
      <w:pPr>
        <w:jc w:val="both"/>
      </w:pPr>
      <w:r w:rsidRPr="00B267C9">
        <w:rPr>
          <w:b/>
          <w:bCs/>
        </w:rPr>
        <w:t>             </w:t>
      </w:r>
      <w:r w:rsidRPr="00B267C9">
        <w:t xml:space="preserve">Od soboty 21. ledna 2023 pokračuje výluka leteckého provozu 21. základny taktického letectva Čáslav, která je plánována do 30. ledna 2023. Pro plnění leteckého výcviku a zabezpečení nepřetržité hotovosti bude na pardubické letiště přesunuta část letounů JAS-39 </w:t>
      </w:r>
      <w:proofErr w:type="spellStart"/>
      <w:r w:rsidRPr="00B267C9">
        <w:t>Gripen</w:t>
      </w:r>
      <w:proofErr w:type="spellEnd"/>
      <w:r w:rsidRPr="00B267C9">
        <w:t xml:space="preserve"> a L-159 ALCA. V rámci pohotovostního systému se uskuteční až tři cvičné lety denně.</w:t>
      </w:r>
    </w:p>
    <w:p w:rsidR="00B267C9" w:rsidRPr="00B267C9" w:rsidRDefault="00B267C9" w:rsidP="00B267C9">
      <w:pPr>
        <w:autoSpaceDE w:val="0"/>
        <w:autoSpaceDN w:val="0"/>
        <w:jc w:val="both"/>
      </w:pPr>
      <w:r w:rsidRPr="00B267C9">
        <w:t xml:space="preserve">            Výluka leteckého provozu se bude konat z důvodu oprav na záchytném lanovém systému.    </w:t>
      </w:r>
    </w:p>
    <w:p w:rsidR="00B267C9" w:rsidRPr="00B267C9" w:rsidRDefault="00B267C9" w:rsidP="00B267C9">
      <w:pPr>
        <w:jc w:val="both"/>
      </w:pPr>
    </w:p>
    <w:p w:rsidR="00B267C9" w:rsidRPr="00B267C9" w:rsidRDefault="00B267C9" w:rsidP="00B267C9">
      <w:pPr>
        <w:pStyle w:val="Normlnweb"/>
        <w:jc w:val="both"/>
        <w:rPr>
          <w:rFonts w:ascii="Times New Roman" w:hAnsi="Times New Roman"/>
        </w:rPr>
      </w:pPr>
      <w:r w:rsidRPr="00B267C9">
        <w:rPr>
          <w:rFonts w:ascii="Times New Roman" w:hAnsi="Times New Roman"/>
          <w:b/>
          <w:bCs/>
        </w:rPr>
        <w:t>Kontaktní osoba:</w:t>
      </w:r>
      <w:r w:rsidRPr="00B267C9">
        <w:rPr>
          <w:rFonts w:ascii="Times New Roman" w:hAnsi="Times New Roman"/>
        </w:rPr>
        <w:t xml:space="preserve"> kapitánka Hana Havrdová, tisková a informační důstojnice, 21. základna taktického letectva Čáslav, tel.: +420 973 375 012, +420 602 440 465, e-mail: </w:t>
      </w:r>
      <w:hyperlink r:id="rId8" w:history="1">
        <w:r w:rsidRPr="00B267C9">
          <w:rPr>
            <w:rStyle w:val="Hypertextovodkaz"/>
            <w:rFonts w:ascii="Times New Roman" w:eastAsia="Arial Unicode MS" w:hAnsi="Times New Roman"/>
          </w:rPr>
          <w:t>21ztl@army.cz</w:t>
        </w:r>
      </w:hyperlink>
    </w:p>
    <w:p w:rsidR="00B267C9" w:rsidRPr="00B267C9" w:rsidRDefault="00B267C9" w:rsidP="00B267C9">
      <w:pPr>
        <w:pStyle w:val="Default"/>
        <w:jc w:val="both"/>
        <w:rPr>
          <w:b/>
          <w:bCs/>
          <w:color w:val="auto"/>
          <w:u w:val="single"/>
        </w:rPr>
      </w:pPr>
    </w:p>
    <w:p w:rsidR="00B267C9" w:rsidRPr="00B267C9" w:rsidRDefault="00B267C9" w:rsidP="00B267C9">
      <w:pPr>
        <w:pStyle w:val="Default"/>
        <w:jc w:val="both"/>
        <w:rPr>
          <w:b/>
          <w:bCs/>
          <w:color w:val="auto"/>
          <w:u w:val="single"/>
        </w:rPr>
      </w:pPr>
      <w:r w:rsidRPr="00B267C9">
        <w:rPr>
          <w:b/>
          <w:bCs/>
          <w:color w:val="auto"/>
          <w:u w:val="single"/>
        </w:rPr>
        <w:t>ÚTERÝ 24. LEDNA – ČTVRTEK 26. LEDNA 2023</w:t>
      </w:r>
    </w:p>
    <w:p w:rsidR="00B267C9" w:rsidRPr="00B267C9" w:rsidRDefault="00B267C9" w:rsidP="00B267C9">
      <w:pPr>
        <w:pStyle w:val="Default"/>
        <w:jc w:val="both"/>
        <w:rPr>
          <w:b/>
          <w:bCs/>
          <w:color w:val="auto"/>
        </w:rPr>
      </w:pPr>
      <w:r w:rsidRPr="00B267C9">
        <w:rPr>
          <w:b/>
          <w:bCs/>
          <w:color w:val="auto"/>
        </w:rPr>
        <w:t>Prezentace Univerzity obrany na veletrhu Gaudeamus Praha 2023</w:t>
      </w:r>
    </w:p>
    <w:p w:rsidR="00B267C9" w:rsidRPr="00B267C9" w:rsidRDefault="00B267C9" w:rsidP="00B267C9">
      <w:pPr>
        <w:pStyle w:val="Default"/>
        <w:jc w:val="both"/>
        <w:rPr>
          <w:b/>
          <w:bCs/>
          <w:color w:val="auto"/>
        </w:rPr>
      </w:pPr>
      <w:r w:rsidRPr="00B267C9">
        <w:rPr>
          <w:b/>
          <w:bCs/>
          <w:color w:val="auto"/>
        </w:rPr>
        <w:t xml:space="preserve">Brno </w:t>
      </w:r>
    </w:p>
    <w:p w:rsidR="00B267C9" w:rsidRPr="00B267C9" w:rsidRDefault="00B267C9" w:rsidP="00B267C9">
      <w:pPr>
        <w:shd w:val="clear" w:color="auto" w:fill="FFFFFF"/>
        <w:ind w:firstLine="708"/>
        <w:jc w:val="both"/>
      </w:pPr>
      <w:r w:rsidRPr="00B267C9">
        <w:t xml:space="preserve">Ve dnech 24. až 26. ledna 2023 </w:t>
      </w:r>
      <w:r>
        <w:rPr>
          <w:bCs/>
        </w:rPr>
        <w:t xml:space="preserve">od </w:t>
      </w:r>
      <w:r w:rsidRPr="00B267C9">
        <w:rPr>
          <w:bCs/>
        </w:rPr>
        <w:t xml:space="preserve">8.00 hodin </w:t>
      </w:r>
      <w:r w:rsidRPr="00B267C9">
        <w:t xml:space="preserve">se na výstavišti PVA Expo </w:t>
      </w:r>
      <w:r w:rsidRPr="00B267C9">
        <w:t>Praha </w:t>
      </w:r>
      <w:r w:rsidRPr="00B267C9">
        <w:rPr>
          <w:bCs/>
        </w:rPr>
        <w:t xml:space="preserve">Letňany </w:t>
      </w:r>
      <w:r w:rsidRPr="00B267C9">
        <w:t xml:space="preserve">v </w:t>
      </w:r>
      <w:r w:rsidRPr="00B267C9">
        <w:rPr>
          <w:bCs/>
        </w:rPr>
        <w:t xml:space="preserve">hale </w:t>
      </w:r>
      <w:proofErr w:type="gramStart"/>
      <w:r w:rsidRPr="00B267C9">
        <w:rPr>
          <w:bCs/>
        </w:rPr>
        <w:t>č. 4 Univerzita</w:t>
      </w:r>
      <w:proofErr w:type="gramEnd"/>
      <w:r w:rsidRPr="00B267C9">
        <w:rPr>
          <w:bCs/>
        </w:rPr>
        <w:t xml:space="preserve"> obrany zúčastní</w:t>
      </w:r>
      <w:r w:rsidRPr="00B267C9">
        <w:t xml:space="preserve"> XV. ročníku Evropského veletrhu pomaturitního a celoživotního vzdělávání Gaudeamus Praha 2023. </w:t>
      </w:r>
      <w:r w:rsidRPr="00B267C9">
        <w:rPr>
          <w:bCs/>
        </w:rPr>
        <w:t xml:space="preserve">Informace </w:t>
      </w:r>
      <w:r w:rsidRPr="00B267C9">
        <w:t>o možnostech studia na jediné vojenské vysoké škole bude poskytovat</w:t>
      </w:r>
      <w:r w:rsidRPr="00B267C9">
        <w:rPr>
          <w:bCs/>
        </w:rPr>
        <w:t xml:space="preserve"> v </w:t>
      </w:r>
      <w:r w:rsidRPr="00B267C9">
        <w:t xml:space="preserve">expozici číslo 53.   </w:t>
      </w:r>
    </w:p>
    <w:p w:rsidR="00B267C9" w:rsidRPr="00B267C9" w:rsidRDefault="00B267C9" w:rsidP="00B267C9">
      <w:pPr>
        <w:shd w:val="clear" w:color="auto" w:fill="FFFFFF"/>
        <w:ind w:firstLine="708"/>
        <w:jc w:val="both"/>
      </w:pPr>
      <w:r w:rsidRPr="00B267C9">
        <w:t xml:space="preserve">Univerzita obrany nabízí pro akademický rok 2023/2024 studium především </w:t>
      </w:r>
      <w:r w:rsidRPr="00B267C9">
        <w:br/>
        <w:t>v souvislých pětiletých a šestiletých magisterských studijních programech zaměřených na přípravu technického, velitelského, manažerského a zdravotnického personálu Armády ČR. Zástupci univerzity představí návštěvníkům možnosti studia na jednotlivých fakultách, podmínky přijímacího řízení, průběh studia a uplatnění absolventů po ukončení studia. Přítomni budou rovněž profesní poradci z Rekrutačního</w:t>
      </w:r>
      <w:bookmarkStart w:id="0" w:name="_GoBack"/>
      <w:bookmarkEnd w:id="0"/>
      <w:r w:rsidRPr="00B267C9">
        <w:t xml:space="preserve"> střediska Čechy, kteří s uchazeči </w:t>
      </w:r>
      <w:r w:rsidRPr="00B267C9">
        <w:br/>
        <w:t xml:space="preserve">o vojenské studium a profesionální službu v Armádě ČR zahájí administrativní proces nutný k povolání do služebního poměru vojáka z povolání. </w:t>
      </w:r>
    </w:p>
    <w:p w:rsidR="00B267C9" w:rsidRPr="00B267C9" w:rsidRDefault="00B267C9" w:rsidP="00B267C9">
      <w:pPr>
        <w:shd w:val="clear" w:color="auto" w:fill="FFFFFF"/>
        <w:ind w:firstLine="708"/>
        <w:jc w:val="both"/>
      </w:pPr>
      <w:r w:rsidRPr="00B267C9">
        <w:t xml:space="preserve">V prostoru před vstupem do výstavního areálu se návštěvníci budou moci seznámit s činností příslušníků 24. základny dopravního letectva Praha – Kbely, kteří vystaví vojenský vrtulník a budou poskytovat informace o možnosti uplatnění absolventů Univerzity obrany </w:t>
      </w:r>
      <w:r w:rsidRPr="00B267C9">
        <w:br/>
        <w:t xml:space="preserve">ve specializacích určených pro Vzdušné síly Armády ČR. </w:t>
      </w:r>
    </w:p>
    <w:p w:rsidR="00B267C9" w:rsidRPr="00B267C9" w:rsidRDefault="00B267C9" w:rsidP="00B267C9">
      <w:pPr>
        <w:pStyle w:val="Default"/>
        <w:ind w:firstLine="708"/>
        <w:contextualSpacing/>
        <w:jc w:val="both"/>
        <w:rPr>
          <w:rStyle w:val="Siln"/>
          <w:b w:val="0"/>
          <w:bCs w:val="0"/>
          <w:color w:val="FF0000"/>
        </w:rPr>
      </w:pPr>
      <w:r w:rsidRPr="00B267C9">
        <w:rPr>
          <w:rStyle w:val="Siln"/>
          <w:b w:val="0"/>
          <w:bCs w:val="0"/>
          <w:color w:val="auto"/>
        </w:rPr>
        <w:t xml:space="preserve">V přednáškovém sále veletrhu proběhnou pro zájemce o studium na Univerzitě obrany prezentační přednášky, které se konají v úterý 24. 1. 2023 v době </w:t>
      </w:r>
      <w:r>
        <w:rPr>
          <w:rStyle w:val="Siln"/>
          <w:b w:val="0"/>
          <w:bCs w:val="0"/>
          <w:color w:val="auto"/>
        </w:rPr>
        <w:t>13.</w:t>
      </w:r>
      <w:r w:rsidRPr="00B267C9">
        <w:rPr>
          <w:rStyle w:val="Siln"/>
          <w:b w:val="0"/>
          <w:bCs w:val="0"/>
          <w:color w:val="auto"/>
        </w:rPr>
        <w:t>20 – 13</w:t>
      </w:r>
      <w:r>
        <w:rPr>
          <w:rStyle w:val="Siln"/>
          <w:b w:val="0"/>
          <w:bCs w:val="0"/>
          <w:color w:val="auto"/>
        </w:rPr>
        <w:t>.</w:t>
      </w:r>
      <w:r w:rsidRPr="00B267C9">
        <w:rPr>
          <w:rStyle w:val="Siln"/>
          <w:b w:val="0"/>
          <w:bCs w:val="0"/>
          <w:color w:val="auto"/>
        </w:rPr>
        <w:t xml:space="preserve">40 hodin, </w:t>
      </w:r>
      <w:r w:rsidRPr="00B267C9">
        <w:rPr>
          <w:rStyle w:val="Siln"/>
          <w:b w:val="0"/>
          <w:bCs w:val="0"/>
          <w:color w:val="auto"/>
        </w:rPr>
        <w:br/>
      </w:r>
      <w:r>
        <w:rPr>
          <w:rStyle w:val="Siln"/>
          <w:b w:val="0"/>
          <w:bCs w:val="0"/>
          <w:color w:val="auto"/>
        </w:rPr>
        <w:t>ve středu 25. 1. 2023</w:t>
      </w:r>
      <w:r w:rsidR="00D50124">
        <w:rPr>
          <w:rStyle w:val="Siln"/>
          <w:b w:val="0"/>
          <w:bCs w:val="0"/>
          <w:color w:val="auto"/>
        </w:rPr>
        <w:t xml:space="preserve"> </w:t>
      </w:r>
      <w:r>
        <w:rPr>
          <w:rStyle w:val="Siln"/>
          <w:b w:val="0"/>
          <w:bCs w:val="0"/>
          <w:color w:val="auto"/>
        </w:rPr>
        <w:t>v době 11.40 – 12.</w:t>
      </w:r>
      <w:r w:rsidRPr="00B267C9">
        <w:rPr>
          <w:rStyle w:val="Siln"/>
          <w:b w:val="0"/>
          <w:bCs w:val="0"/>
          <w:color w:val="auto"/>
        </w:rPr>
        <w:t xml:space="preserve">00 hodin a </w:t>
      </w:r>
      <w:r w:rsidRPr="00B267C9">
        <w:rPr>
          <w:rStyle w:val="Siln"/>
          <w:b w:val="0"/>
          <w:iCs/>
          <w:color w:val="auto"/>
        </w:rPr>
        <w:t>ve</w:t>
      </w:r>
      <w:r w:rsidRPr="00B267C9">
        <w:rPr>
          <w:rStyle w:val="Siln"/>
          <w:b w:val="0"/>
          <w:bCs w:val="0"/>
          <w:color w:val="auto"/>
        </w:rPr>
        <w:t xml:space="preserve"> čtvrtek 26. 1. 2023 v době 10.50 – 11.10 hodin. Přednášky pro výchovné poradce středních škol se uskuteční v úterý 24. 1. 2023 v době 11.25 – 11.45 hodin a ve středu 25. 1. 2023 v době 10.10 – 10.30 hodin. Veletrh bude otevřen návštěvníkům vždy od 8.00 do 16.00 hodin (poslední den do 15.00 hodin).</w:t>
      </w:r>
      <w:r w:rsidRPr="00B267C9">
        <w:rPr>
          <w:rStyle w:val="Siln"/>
          <w:b w:val="0"/>
          <w:bCs w:val="0"/>
          <w:color w:val="FF0000"/>
        </w:rPr>
        <w:t xml:space="preserve">  </w:t>
      </w:r>
    </w:p>
    <w:p w:rsidR="00B267C9" w:rsidRPr="00B267C9" w:rsidRDefault="00B267C9" w:rsidP="00B267C9">
      <w:pPr>
        <w:shd w:val="clear" w:color="auto" w:fill="FFFFFF"/>
        <w:jc w:val="both"/>
      </w:pPr>
    </w:p>
    <w:p w:rsidR="00B267C9" w:rsidRPr="00B267C9" w:rsidRDefault="00B267C9" w:rsidP="00B267C9">
      <w:pPr>
        <w:pStyle w:val="Default"/>
        <w:jc w:val="both"/>
      </w:pPr>
      <w:r w:rsidRPr="00B267C9">
        <w:rPr>
          <w:b/>
          <w:bCs/>
        </w:rPr>
        <w:t xml:space="preserve">Kontaktní osoba: </w:t>
      </w:r>
      <w:r w:rsidRPr="00B267C9">
        <w:t xml:space="preserve">Vladimír Šidla, tiskový mluvčí Univerzity obrany, tel.: 973 442 554, </w:t>
      </w:r>
      <w:r w:rsidRPr="00B267C9">
        <w:br/>
        <w:t xml:space="preserve">602 695 153, e-mail: </w:t>
      </w:r>
      <w:hyperlink r:id="rId9" w:history="1">
        <w:r w:rsidRPr="00B267C9">
          <w:rPr>
            <w:rStyle w:val="Hypertextovodkaz"/>
            <w:color w:val="auto"/>
            <w:u w:val="none"/>
          </w:rPr>
          <w:t>vladimir.sidla@unob.cz</w:t>
        </w:r>
      </w:hyperlink>
    </w:p>
    <w:p w:rsidR="00B267C9" w:rsidRPr="00B267C9" w:rsidRDefault="00B267C9" w:rsidP="00B267C9">
      <w:pPr>
        <w:jc w:val="both"/>
        <w:rPr>
          <w:b/>
          <w:highlight w:val="yellow"/>
        </w:rPr>
      </w:pPr>
    </w:p>
    <w:p w:rsidR="00B267C9" w:rsidRPr="00B267C9" w:rsidRDefault="00B267C9" w:rsidP="00B267C9">
      <w:pPr>
        <w:jc w:val="both"/>
        <w:rPr>
          <w:b/>
          <w:color w:val="000000"/>
          <w:u w:val="single"/>
        </w:rPr>
      </w:pPr>
      <w:r w:rsidRPr="00B267C9">
        <w:rPr>
          <w:b/>
          <w:color w:val="000000"/>
          <w:u w:val="single"/>
        </w:rPr>
        <w:t>STŘEDA 25. LEDNA 2023</w:t>
      </w:r>
    </w:p>
    <w:p w:rsidR="00B267C9" w:rsidRPr="00B267C9" w:rsidRDefault="00B267C9" w:rsidP="00B267C9">
      <w:pPr>
        <w:jc w:val="both"/>
        <w:rPr>
          <w:b/>
          <w:color w:val="000000"/>
        </w:rPr>
      </w:pPr>
      <w:r w:rsidRPr="00B267C9">
        <w:rPr>
          <w:b/>
          <w:color w:val="000000"/>
        </w:rPr>
        <w:t>Příprava občanů k obraně státu (POKOS)</w:t>
      </w:r>
    </w:p>
    <w:p w:rsidR="00B267C9" w:rsidRPr="00B267C9" w:rsidRDefault="00B267C9" w:rsidP="00B267C9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</w:rPr>
      </w:pPr>
      <w:r w:rsidRPr="00B267C9">
        <w:rPr>
          <w:rFonts w:ascii="Times New Roman" w:hAnsi="Times New Roman"/>
          <w:b/>
          <w:bCs/>
        </w:rPr>
        <w:t>Karlovy Vary</w:t>
      </w:r>
    </w:p>
    <w:p w:rsidR="00B267C9" w:rsidRPr="00B267C9" w:rsidRDefault="00B267C9" w:rsidP="00B267C9">
      <w:pPr>
        <w:pStyle w:val="Normlnweb"/>
        <w:shd w:val="clear" w:color="auto" w:fill="FFFFFF"/>
        <w:jc w:val="both"/>
        <w:rPr>
          <w:rFonts w:ascii="Times New Roman" w:hAnsi="Times New Roman"/>
        </w:rPr>
      </w:pPr>
    </w:p>
    <w:p w:rsidR="00B267C9" w:rsidRPr="00B267C9" w:rsidRDefault="00B267C9" w:rsidP="00B267C9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 w:rsidRPr="00B267C9">
        <w:rPr>
          <w:rFonts w:ascii="Times New Roman" w:hAnsi="Times New Roman"/>
          <w:color w:val="000000"/>
        </w:rPr>
        <w:t xml:space="preserve">Ve středu 25. ledna 2023 se od 8.50 do 12.35 hodin uskuteční na </w:t>
      </w:r>
      <w:r w:rsidRPr="00B267C9">
        <w:rPr>
          <w:rFonts w:ascii="Times New Roman" w:hAnsi="Times New Roman"/>
          <w:color w:val="000000"/>
        </w:rPr>
        <w:t xml:space="preserve">Základní škole Karlovy Vary, Krušnohorská 11, </w:t>
      </w:r>
      <w:r w:rsidRPr="00B267C9">
        <w:rPr>
          <w:rFonts w:ascii="Times New Roman" w:hAnsi="Times New Roman"/>
          <w:color w:val="000000"/>
          <w:shd w:val="clear" w:color="auto" w:fill="FFFFFF"/>
        </w:rPr>
        <w:t>projekt MO na podporu vzdělávání</w:t>
      </w:r>
      <w:r w:rsidRPr="00B267C9">
        <w:rPr>
          <w:rFonts w:ascii="Times New Roman" w:hAnsi="Times New Roman"/>
          <w:color w:val="000000"/>
        </w:rPr>
        <w:t xml:space="preserve"> Příprava občanů k obraně </w:t>
      </w:r>
      <w:r w:rsidRPr="00B267C9">
        <w:rPr>
          <w:rFonts w:ascii="Times New Roman" w:hAnsi="Times New Roman"/>
          <w:color w:val="000000"/>
        </w:rPr>
        <w:t>státu (POKOS). Akci organizuje O</w:t>
      </w:r>
      <w:r w:rsidRPr="00B267C9">
        <w:rPr>
          <w:rFonts w:ascii="Times New Roman" w:hAnsi="Times New Roman"/>
          <w:color w:val="000000"/>
        </w:rPr>
        <w:t>dbor komunikace MO ve spolupráci se 4. brigádou rychlého nasazení. Žáci se v rámci programu dozvědí informace o obraně státu, úloze ozbrojených sil ČR nebo jak armáda pomáhá v mimořádných situacích. Čeká je přednáška o zahraničních misích, v praktických ukázkách si vyzkouší základy první pomoci nebo se dozví, co dělat při úniku chemických látek. Chybět nebude ani ukázka vojenské techniky.</w:t>
      </w:r>
    </w:p>
    <w:p w:rsidR="00B267C9" w:rsidRPr="00B267C9" w:rsidRDefault="00B267C9" w:rsidP="00B267C9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</w:p>
    <w:p w:rsidR="00B267C9" w:rsidRPr="00B267C9" w:rsidRDefault="00B267C9" w:rsidP="00B267C9">
      <w:pPr>
        <w:pStyle w:val="Normlnweb"/>
        <w:jc w:val="both"/>
        <w:rPr>
          <w:rFonts w:ascii="Times New Roman" w:hAnsi="Times New Roman"/>
          <w:b/>
          <w:u w:val="single"/>
        </w:rPr>
      </w:pPr>
      <w:r w:rsidRPr="00B267C9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B267C9" w:rsidRPr="00B267C9" w:rsidRDefault="00B267C9" w:rsidP="00B267C9">
      <w:pPr>
        <w:pStyle w:val="Normlnweb"/>
        <w:jc w:val="both"/>
        <w:rPr>
          <w:rFonts w:ascii="Times New Roman" w:hAnsi="Times New Roman"/>
        </w:rPr>
      </w:pPr>
      <w:r w:rsidRPr="00B267C9">
        <w:rPr>
          <w:rFonts w:ascii="Times New Roman" w:hAnsi="Times New Roman"/>
        </w:rPr>
        <w:t xml:space="preserve">Na akci je nutná akreditace do 24. ledna 2023 do 16.00 hodin na kontaktní e-mail. </w:t>
      </w:r>
    </w:p>
    <w:p w:rsidR="00B267C9" w:rsidRPr="00B267C9" w:rsidRDefault="00B267C9" w:rsidP="00B267C9">
      <w:pPr>
        <w:jc w:val="both"/>
      </w:pPr>
      <w:r w:rsidRPr="00B267C9">
        <w:rPr>
          <w:b/>
          <w:color w:val="000000"/>
        </w:rPr>
        <w:t>Kontaktní osoba:</w:t>
      </w:r>
      <w:r w:rsidRPr="00B267C9">
        <w:rPr>
          <w:color w:val="000000"/>
        </w:rPr>
        <w:t xml:space="preserve"> Daniela Hölzelová, odbor komunikace MO, tel.: 973 200 293</w:t>
      </w:r>
      <w:r w:rsidRPr="00B267C9">
        <w:rPr>
          <w:color w:val="000000"/>
        </w:rPr>
        <w:br/>
        <w:t xml:space="preserve">606 711 680, e-mail: </w:t>
      </w:r>
      <w:hyperlink r:id="rId10" w:history="1">
        <w:r w:rsidRPr="00B267C9">
          <w:rPr>
            <w:rStyle w:val="Hypertextovodkaz"/>
            <w:rFonts w:eastAsia="Arial Unicode MS"/>
            <w:color w:val="000000"/>
            <w:u w:val="none"/>
          </w:rPr>
          <w:t>holzelovad@army.cz</w:t>
        </w:r>
      </w:hyperlink>
      <w:r w:rsidRPr="00B267C9">
        <w:t xml:space="preserve"> </w:t>
      </w:r>
    </w:p>
    <w:p w:rsidR="00B267C9" w:rsidRPr="00B267C9" w:rsidRDefault="00B267C9" w:rsidP="00B267C9">
      <w:pPr>
        <w:jc w:val="both"/>
        <w:rPr>
          <w:b/>
          <w:bCs/>
          <w:u w:val="single"/>
        </w:rPr>
      </w:pPr>
    </w:p>
    <w:p w:rsidR="00B267C9" w:rsidRPr="00B267C9" w:rsidRDefault="00B267C9" w:rsidP="00B267C9">
      <w:pPr>
        <w:jc w:val="both"/>
        <w:rPr>
          <w:b/>
          <w:u w:val="single"/>
        </w:rPr>
      </w:pPr>
      <w:r w:rsidRPr="00B267C9">
        <w:rPr>
          <w:b/>
          <w:u w:val="single"/>
        </w:rPr>
        <w:t>STŘEDA 25. LEDNA 2023</w:t>
      </w:r>
    </w:p>
    <w:p w:rsidR="00B267C9" w:rsidRPr="00B267C9" w:rsidRDefault="00B267C9" w:rsidP="00B267C9">
      <w:pPr>
        <w:jc w:val="both"/>
        <w:rPr>
          <w:b/>
          <w:bCs/>
        </w:rPr>
      </w:pPr>
      <w:r w:rsidRPr="00B267C9">
        <w:rPr>
          <w:b/>
          <w:bCs/>
        </w:rPr>
        <w:t xml:space="preserve">Projekt Sparta vzdává hold – 14. ročník </w:t>
      </w:r>
    </w:p>
    <w:p w:rsidR="00B267C9" w:rsidRPr="00B267C9" w:rsidRDefault="00B267C9" w:rsidP="00B267C9">
      <w:pPr>
        <w:jc w:val="both"/>
        <w:rPr>
          <w:b/>
          <w:bCs/>
        </w:rPr>
      </w:pPr>
      <w:r w:rsidRPr="00B267C9">
        <w:rPr>
          <w:b/>
          <w:bCs/>
        </w:rPr>
        <w:t xml:space="preserve">Praha 9 – Libeň, O2 Aréna </w:t>
      </w:r>
    </w:p>
    <w:p w:rsidR="00B267C9" w:rsidRPr="00B267C9" w:rsidRDefault="00B267C9" w:rsidP="00B267C9">
      <w:pPr>
        <w:jc w:val="both"/>
        <w:rPr>
          <w:b/>
          <w:bCs/>
          <w:u w:val="single"/>
        </w:rPr>
      </w:pPr>
    </w:p>
    <w:p w:rsidR="00B267C9" w:rsidRPr="00B267C9" w:rsidRDefault="00B267C9" w:rsidP="00B267C9">
      <w:pPr>
        <w:ind w:firstLine="708"/>
        <w:jc w:val="both"/>
        <w:rPr>
          <w:color w:val="000000"/>
        </w:rPr>
      </w:pPr>
      <w:r w:rsidRPr="00B267C9">
        <w:rPr>
          <w:color w:val="000000"/>
        </w:rPr>
        <w:t xml:space="preserve">Ve středu 25. ledna 2023 od 18.30 hodin se v pražské O2 aréně uskuteční hokejové utkání mezi HC Sparta Praha a HC Verva Litvínov v rámci charitativního projektu Sparta vzdává hold. Utkání bude zahájeno slavnostním ceremoniálem, na kterém se předpokládá účast náčelníka Generálního štábu Armády ČR generálmajora Karla Řehky. </w:t>
      </w:r>
      <w:r w:rsidRPr="00B267C9">
        <w:t>To</w:t>
      </w:r>
      <w:r w:rsidRPr="00B267C9">
        <w:rPr>
          <w:color w:val="000000"/>
        </w:rPr>
        <w:t xml:space="preserve">muto utkání předchází v rámci uvedeného projektu zápas HC Sparta Praha s BK Mladá Boleslav, který se odehraje již v neděli </w:t>
      </w:r>
      <w:r w:rsidR="00842DA4">
        <w:rPr>
          <w:color w:val="000000"/>
        </w:rPr>
        <w:t>22. ledna 2023 od 16.</w:t>
      </w:r>
      <w:r w:rsidRPr="00B267C9">
        <w:rPr>
          <w:color w:val="000000"/>
        </w:rPr>
        <w:t xml:space="preserve">00 hodin. </w:t>
      </w:r>
    </w:p>
    <w:p w:rsidR="00B267C9" w:rsidRPr="00B267C9" w:rsidRDefault="00B267C9" w:rsidP="00B267C9">
      <w:pPr>
        <w:ind w:firstLine="708"/>
        <w:jc w:val="both"/>
        <w:rPr>
          <w:color w:val="000000"/>
        </w:rPr>
      </w:pPr>
      <w:r w:rsidRPr="00B267C9">
        <w:rPr>
          <w:color w:val="000000"/>
        </w:rPr>
        <w:t xml:space="preserve">Během prvního utkání v neděli 22. 1. se uskuteční hokejový miniturnaj jednotlivých složek, finále se odehraje během slavnostního zápasu ve středu 25. 1. Za Armádu České republiky nastoupí mužstvo složené z příslušníků 21. základny taktického letectva Čáslav a 22. základny vrtulníkového letectva Náměšť nad Oslavou. </w:t>
      </w:r>
    </w:p>
    <w:p w:rsidR="00B267C9" w:rsidRPr="00B267C9" w:rsidRDefault="00B267C9" w:rsidP="00B267C9">
      <w:pPr>
        <w:ind w:firstLine="708"/>
        <w:jc w:val="both"/>
        <w:rPr>
          <w:color w:val="000000"/>
        </w:rPr>
      </w:pPr>
      <w:r w:rsidRPr="00B267C9">
        <w:rPr>
          <w:color w:val="000000"/>
        </w:rPr>
        <w:t>Před O2 arénou bude po o</w:t>
      </w:r>
      <w:r w:rsidR="00842DA4">
        <w:rPr>
          <w:color w:val="000000"/>
        </w:rPr>
        <w:t>ba dny, tedy jak v neděli od 14.00 do 16.</w:t>
      </w:r>
      <w:r w:rsidRPr="00B267C9">
        <w:rPr>
          <w:color w:val="000000"/>
        </w:rPr>
        <w:t xml:space="preserve">30, tak ve středu </w:t>
      </w:r>
      <w:r w:rsidR="00842DA4">
        <w:rPr>
          <w:color w:val="000000"/>
        </w:rPr>
        <w:t>od 16.30 do 19.</w:t>
      </w:r>
      <w:r w:rsidRPr="00B267C9">
        <w:rPr>
          <w:color w:val="000000"/>
        </w:rPr>
        <w:t xml:space="preserve">00 hodin vystaveno vozidlo Land Rover 130 Kajman, včetně lafetovaných zbraní. Armádní speciál předvedou vojáci ze 43. výsadkového pluku z Chrudimi. </w:t>
      </w:r>
    </w:p>
    <w:p w:rsidR="00B267C9" w:rsidRPr="00B267C9" w:rsidRDefault="00B267C9" w:rsidP="00B267C9">
      <w:pPr>
        <w:ind w:firstLine="708"/>
        <w:jc w:val="both"/>
        <w:rPr>
          <w:color w:val="000000"/>
        </w:rPr>
      </w:pPr>
      <w:r w:rsidRPr="00B267C9">
        <w:rPr>
          <w:color w:val="000000"/>
        </w:rPr>
        <w:t xml:space="preserve">Hokejový klub Sparta Praha pořádá obě utkání jako poděkování všem příslušníkům Integrovaného záchranného systému ČR a vojákům Armády České republiky. Letošní ročník je věnován Hasičskému záchrannému sboru ČR, komunikačním podtématem je pomoc Českému Švýcarsku zasaženému letními požáry. Výtěžek z akce bude stejně jako v předchozích ročnících rozdělen do fondů jednotlivých složek, včetně Vojenského fondu solidarity. </w:t>
      </w:r>
    </w:p>
    <w:p w:rsidR="00B267C9" w:rsidRPr="00B267C9" w:rsidRDefault="00B267C9" w:rsidP="00B267C9">
      <w:pPr>
        <w:jc w:val="both"/>
      </w:pPr>
      <w:r w:rsidRPr="00B267C9">
        <w:rPr>
          <w:color w:val="000000"/>
        </w:rPr>
        <w:tab/>
      </w:r>
    </w:p>
    <w:p w:rsidR="00B267C9" w:rsidRPr="00B267C9" w:rsidRDefault="00B267C9" w:rsidP="00B267C9">
      <w:pPr>
        <w:jc w:val="both"/>
        <w:rPr>
          <w:bCs/>
        </w:rPr>
      </w:pPr>
      <w:r w:rsidRPr="00B267C9">
        <w:rPr>
          <w:b/>
          <w:bCs/>
        </w:rPr>
        <w:t xml:space="preserve">Kontaktní osoby: </w:t>
      </w:r>
      <w:r w:rsidRPr="00B267C9">
        <w:rPr>
          <w:bCs/>
        </w:rPr>
        <w:t>Michal Abrhám, odbor komunikace MO, tel.: 973 200 207, 602 157 317, e-mail: abrhamm@army.cz, podplukovnice Vlastimila Cyprisová, oddělení komunikace s veřejností, Generální štáb AČR, tel.: 973 216 044, 702 000 371, e-mail: kangs@army.cz</w:t>
      </w:r>
    </w:p>
    <w:p w:rsidR="00B267C9" w:rsidRPr="00B267C9" w:rsidRDefault="00B267C9" w:rsidP="00B267C9">
      <w:pPr>
        <w:jc w:val="both"/>
        <w:rPr>
          <w:b/>
          <w:bCs/>
          <w:u w:val="single"/>
        </w:rPr>
      </w:pPr>
    </w:p>
    <w:p w:rsidR="00B267C9" w:rsidRPr="00B267C9" w:rsidRDefault="00B267C9" w:rsidP="00B267C9">
      <w:pPr>
        <w:jc w:val="both"/>
        <w:rPr>
          <w:rFonts w:eastAsia="Arial Unicode MS"/>
          <w:color w:val="0000FF"/>
        </w:rPr>
      </w:pPr>
      <w:r w:rsidRPr="00B267C9">
        <w:rPr>
          <w:b/>
          <w:bCs/>
          <w:u w:val="single"/>
        </w:rPr>
        <w:t>ČTVRTEK 26. LEDNA 2023</w:t>
      </w:r>
      <w:r w:rsidRPr="00B267C9">
        <w:rPr>
          <w:b/>
          <w:bCs/>
        </w:rPr>
        <w:tab/>
      </w:r>
    </w:p>
    <w:p w:rsidR="00B267C9" w:rsidRPr="00B267C9" w:rsidRDefault="00B267C9" w:rsidP="00B267C9">
      <w:pPr>
        <w:ind w:left="1418" w:hanging="1418"/>
        <w:jc w:val="both"/>
        <w:rPr>
          <w:b/>
        </w:rPr>
      </w:pPr>
      <w:r w:rsidRPr="00B267C9">
        <w:rPr>
          <w:b/>
        </w:rPr>
        <w:t>Příprava občanů k obraně státu (POKOS)</w:t>
      </w:r>
    </w:p>
    <w:p w:rsidR="00B267C9" w:rsidRPr="00B267C9" w:rsidRDefault="00B267C9" w:rsidP="00B267C9">
      <w:pPr>
        <w:ind w:left="1418" w:hanging="1418"/>
        <w:jc w:val="both"/>
        <w:rPr>
          <w:b/>
          <w:bCs/>
        </w:rPr>
      </w:pPr>
      <w:r w:rsidRPr="00B267C9">
        <w:rPr>
          <w:b/>
          <w:bCs/>
        </w:rPr>
        <w:t>Toužim</w:t>
      </w:r>
    </w:p>
    <w:p w:rsidR="00B267C9" w:rsidRPr="00B267C9" w:rsidRDefault="00B267C9" w:rsidP="00B267C9">
      <w:pPr>
        <w:ind w:left="1418" w:hanging="1418"/>
        <w:jc w:val="both"/>
        <w:rPr>
          <w:b/>
          <w:bCs/>
        </w:rPr>
      </w:pPr>
    </w:p>
    <w:p w:rsidR="00B267C9" w:rsidRPr="00B267C9" w:rsidRDefault="00B267C9" w:rsidP="00B267C9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 w:rsidRPr="00B267C9">
        <w:rPr>
          <w:rFonts w:ascii="Times New Roman" w:hAnsi="Times New Roman"/>
          <w:color w:val="000000"/>
        </w:rPr>
        <w:t xml:space="preserve">Ve čtvrtek 26. ledna 2023 se od 8.50 do 12.35 hodin uskuteční na Základní škole Toužim, Plzeňská 395, projekt MO na podporu vzdělávání Příprava občanů k obraně </w:t>
      </w:r>
      <w:r w:rsidRPr="00B267C9">
        <w:rPr>
          <w:rFonts w:ascii="Times New Roman" w:hAnsi="Times New Roman"/>
          <w:color w:val="000000"/>
        </w:rPr>
        <w:t>státu (POKOS). Akci organizuje O</w:t>
      </w:r>
      <w:r w:rsidRPr="00B267C9">
        <w:rPr>
          <w:rFonts w:ascii="Times New Roman" w:hAnsi="Times New Roman"/>
          <w:color w:val="000000"/>
        </w:rPr>
        <w:t>dbor komunikace MO ve spolupráci se 4. brigádou rychlého nasazení. Žáci se v rámci programu dozvědí informace o obraně státu, úloze ozbrojených sil ČR nebo jak armáda pomáhá v mimořádných situacích. Čeká je přednáška o zahraničních misích, v praktických ukázkách si vyzkouší základy první pomoci nebo se dozví, co dělat při úniku chemických látek. Chybět nebude ani ukázka vojenské techniky.</w:t>
      </w:r>
    </w:p>
    <w:p w:rsidR="00B267C9" w:rsidRPr="00B267C9" w:rsidRDefault="00B267C9" w:rsidP="00B267C9">
      <w:pPr>
        <w:pStyle w:val="Normlnweb"/>
        <w:jc w:val="both"/>
        <w:rPr>
          <w:rFonts w:ascii="Times New Roman" w:hAnsi="Times New Roman"/>
        </w:rPr>
      </w:pPr>
    </w:p>
    <w:p w:rsidR="00B267C9" w:rsidRPr="00B267C9" w:rsidRDefault="00B267C9" w:rsidP="00B267C9">
      <w:pPr>
        <w:pStyle w:val="Normlnweb"/>
        <w:jc w:val="both"/>
        <w:rPr>
          <w:rFonts w:ascii="Times New Roman" w:hAnsi="Times New Roman"/>
          <w:b/>
          <w:u w:val="single"/>
        </w:rPr>
      </w:pPr>
      <w:r w:rsidRPr="00B267C9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B267C9" w:rsidRPr="00B267C9" w:rsidRDefault="00B267C9" w:rsidP="00B267C9">
      <w:pPr>
        <w:pStyle w:val="Normlnweb"/>
        <w:jc w:val="both"/>
        <w:rPr>
          <w:rFonts w:ascii="Times New Roman" w:hAnsi="Times New Roman"/>
        </w:rPr>
      </w:pPr>
      <w:r w:rsidRPr="00B267C9">
        <w:rPr>
          <w:rFonts w:ascii="Times New Roman" w:hAnsi="Times New Roman"/>
        </w:rPr>
        <w:t xml:space="preserve">Na akci je nutná akreditace do 24. ledna 2023 do 16.00 hodin na kontaktní e-mail. </w:t>
      </w:r>
    </w:p>
    <w:p w:rsidR="00B267C9" w:rsidRPr="00B267C9" w:rsidRDefault="00B267C9" w:rsidP="00B267C9">
      <w:pPr>
        <w:jc w:val="both"/>
        <w:rPr>
          <w:bCs/>
          <w:color w:val="000000"/>
        </w:rPr>
      </w:pPr>
      <w:r w:rsidRPr="00B267C9">
        <w:rPr>
          <w:b/>
          <w:bCs/>
          <w:color w:val="000000"/>
        </w:rPr>
        <w:t xml:space="preserve">Kontaktní osoba: </w:t>
      </w:r>
      <w:r w:rsidRPr="00B267C9">
        <w:rPr>
          <w:bCs/>
          <w:color w:val="000000"/>
        </w:rPr>
        <w:t>Daniela Hölzelová, odbor komunikace MO, tel.: 973 200 293</w:t>
      </w:r>
      <w:r w:rsidRPr="00B267C9">
        <w:rPr>
          <w:bCs/>
          <w:color w:val="000000"/>
        </w:rPr>
        <w:br/>
        <w:t xml:space="preserve">606 711 680,  e-mail: </w:t>
      </w:r>
      <w:hyperlink r:id="rId11" w:history="1">
        <w:r w:rsidRPr="00B267C9">
          <w:rPr>
            <w:rStyle w:val="Hypertextovodkaz"/>
            <w:rFonts w:eastAsia="Arial Unicode MS"/>
            <w:bCs/>
            <w:color w:val="000000"/>
            <w:u w:val="none"/>
          </w:rPr>
          <w:t>holzelovad@army.cz</w:t>
        </w:r>
      </w:hyperlink>
    </w:p>
    <w:p w:rsidR="00842DA4" w:rsidRDefault="00842DA4" w:rsidP="00B267C9">
      <w:pPr>
        <w:autoSpaceDE w:val="0"/>
        <w:jc w:val="both"/>
        <w:rPr>
          <w:b/>
          <w:bCs/>
          <w:color w:val="000000"/>
          <w:u w:val="single"/>
        </w:rPr>
      </w:pPr>
    </w:p>
    <w:p w:rsidR="00D50124" w:rsidRDefault="00D50124" w:rsidP="00B267C9">
      <w:pPr>
        <w:autoSpaceDE w:val="0"/>
        <w:jc w:val="both"/>
        <w:rPr>
          <w:b/>
          <w:bCs/>
          <w:color w:val="000000"/>
          <w:u w:val="single"/>
        </w:rPr>
      </w:pPr>
    </w:p>
    <w:p w:rsidR="00B267C9" w:rsidRPr="00B267C9" w:rsidRDefault="00B267C9" w:rsidP="00B267C9">
      <w:pPr>
        <w:autoSpaceDE w:val="0"/>
        <w:jc w:val="both"/>
        <w:rPr>
          <w:b/>
          <w:bCs/>
          <w:color w:val="000000"/>
          <w:u w:val="single"/>
        </w:rPr>
      </w:pPr>
      <w:r w:rsidRPr="00B267C9">
        <w:rPr>
          <w:b/>
          <w:bCs/>
          <w:color w:val="000000"/>
          <w:u w:val="single"/>
        </w:rPr>
        <w:t>PÁTEK 27. LEDNA 2023</w:t>
      </w:r>
    </w:p>
    <w:p w:rsidR="00B267C9" w:rsidRPr="00B267C9" w:rsidRDefault="00B267C9" w:rsidP="00B267C9">
      <w:pPr>
        <w:autoSpaceDE w:val="0"/>
        <w:jc w:val="both"/>
        <w:rPr>
          <w:b/>
          <w:bCs/>
        </w:rPr>
      </w:pPr>
      <w:r w:rsidRPr="00B267C9">
        <w:rPr>
          <w:b/>
          <w:bCs/>
        </w:rPr>
        <w:t xml:space="preserve">Slavnostní nástup příslušníků AČR po návratu ze zahraniční operace v Mali </w:t>
      </w:r>
    </w:p>
    <w:p w:rsidR="00B267C9" w:rsidRPr="00B267C9" w:rsidRDefault="00B267C9" w:rsidP="00B267C9">
      <w:pPr>
        <w:autoSpaceDE w:val="0"/>
        <w:jc w:val="both"/>
        <w:rPr>
          <w:b/>
          <w:bCs/>
          <w:color w:val="000000"/>
        </w:rPr>
      </w:pPr>
      <w:r w:rsidRPr="00B267C9">
        <w:rPr>
          <w:b/>
          <w:bCs/>
          <w:color w:val="000000"/>
        </w:rPr>
        <w:t>Praha, Vítkov</w:t>
      </w:r>
    </w:p>
    <w:p w:rsidR="00B267C9" w:rsidRPr="00B267C9" w:rsidRDefault="00B267C9" w:rsidP="00B267C9">
      <w:pPr>
        <w:autoSpaceDE w:val="0"/>
        <w:jc w:val="both"/>
        <w:rPr>
          <w:b/>
          <w:bCs/>
          <w:color w:val="000000"/>
        </w:rPr>
      </w:pPr>
    </w:p>
    <w:p w:rsidR="00B267C9" w:rsidRPr="00B267C9" w:rsidRDefault="00B267C9" w:rsidP="00B267C9">
      <w:pPr>
        <w:ind w:firstLine="708"/>
        <w:jc w:val="both"/>
      </w:pPr>
      <w:r w:rsidRPr="00B267C9">
        <w:t>V pátek 27. ledna 2023 od 12.00 hodin se ve Slavnostní síni Národního památníku v Praze na Vítkově uskuteční nástup příslušníků Armády České republiky po návratu ze zahraniční operace v Mali. Ceremoniálu se zúčastní ministryně obrany Jana Černochová,</w:t>
      </w:r>
      <w:r w:rsidRPr="00B267C9">
        <w:rPr>
          <w:b/>
          <w:bCs/>
        </w:rPr>
        <w:t xml:space="preserve"> </w:t>
      </w:r>
      <w:r w:rsidRPr="00B267C9">
        <w:t xml:space="preserve">náčelník Generálního štábu Armády ČR generálmajor Karel Řehka, představitelé Velení AČR a další hosté. </w:t>
      </w:r>
    </w:p>
    <w:p w:rsidR="00B267C9" w:rsidRPr="00B267C9" w:rsidRDefault="00B267C9" w:rsidP="00B267C9">
      <w:pPr>
        <w:ind w:firstLine="708"/>
        <w:jc w:val="both"/>
      </w:pPr>
      <w:r w:rsidRPr="00B267C9">
        <w:t>Medaile Za službu v zahraničí převezmou vojáci 2. velitelství výcvikové mise EUTM v Mali a příslušníci 7. úkolového uskupení AČR Mali. Vybraným profesionálům budou uděleny Záslužné kříže ministryně obrany ČR, čestné odznaky AČR Za zásluhy a věcné dary.</w:t>
      </w:r>
    </w:p>
    <w:p w:rsidR="00B267C9" w:rsidRPr="00B267C9" w:rsidRDefault="00B267C9" w:rsidP="00B267C9">
      <w:pPr>
        <w:jc w:val="both"/>
      </w:pPr>
      <w:r w:rsidRPr="00B267C9">
        <w:t xml:space="preserve">          Úkolem 7. úkolového uskupení AČR Mali byla ochrana velitelství mise EUTM a </w:t>
      </w:r>
      <w:r w:rsidR="00842DA4" w:rsidRPr="00B267C9">
        <w:t>ochrana</w:t>
      </w:r>
      <w:r w:rsidRPr="00B267C9">
        <w:t xml:space="preserve"> jeho příslušníků během přesunů. Dále se podíleli na ochraně výcvikové základny Koulikoro a výcviku malijské armády. Jádro tvořili vojáci 71. mechanizovaného praporu. </w:t>
      </w:r>
    </w:p>
    <w:p w:rsidR="00B267C9" w:rsidRPr="00B267C9" w:rsidRDefault="00B267C9" w:rsidP="00B267C9">
      <w:pPr>
        <w:ind w:firstLine="708"/>
        <w:jc w:val="both"/>
      </w:pPr>
      <w:r w:rsidRPr="00B267C9">
        <w:t>Úkolem 2. velitelství výcvikové mise EU v Mali byly výcvikové a vzdělávací aktivity a poradenství  pro Ministerstvo obrany Mali, generální štáb, Malijské ozbrojené sily a pro ozbrojené síly Sahelu. Dále poskytovalo poradenství v oblasti lidských práv a ochrany civi</w:t>
      </w:r>
      <w:r w:rsidR="00842DA4">
        <w:t>li</w:t>
      </w:r>
      <w:r w:rsidRPr="00B267C9">
        <w:t xml:space="preserve">stů a </w:t>
      </w:r>
      <w:r w:rsidR="00842DA4" w:rsidRPr="00B267C9">
        <w:t>rozvíjelo</w:t>
      </w:r>
      <w:r w:rsidRPr="00B267C9">
        <w:t xml:space="preserve"> spolupráce s hostitelskou zemí, EU, OSN a dalšími partnery.</w:t>
      </w:r>
    </w:p>
    <w:p w:rsidR="00B267C9" w:rsidRPr="00B267C9" w:rsidRDefault="00B267C9" w:rsidP="00B267C9">
      <w:pPr>
        <w:jc w:val="both"/>
      </w:pPr>
    </w:p>
    <w:p w:rsidR="00B267C9" w:rsidRPr="00B267C9" w:rsidRDefault="00B267C9" w:rsidP="00B267C9">
      <w:pPr>
        <w:jc w:val="both"/>
      </w:pPr>
      <w:r w:rsidRPr="00B267C9">
        <w:rPr>
          <w:b/>
          <w:bCs/>
        </w:rPr>
        <w:t>Kontaktní osoba:</w:t>
      </w:r>
      <w:r w:rsidRPr="00B267C9">
        <w:t xml:space="preserve"> podplukovnice Vlastimila Cyprisová, oddělení komunikace s veřejností Generální štáb AČR, tel.: 973 216 044, 702 000 371, e-mail: </w:t>
      </w:r>
      <w:hyperlink r:id="rId12" w:tgtFrame="_blank" w:history="1">
        <w:r w:rsidRPr="00B267C9">
          <w:rPr>
            <w:rStyle w:val="Hypertextovodkaz"/>
            <w:rFonts w:eastAsia="Arial Unicode MS"/>
          </w:rPr>
          <w:t>kangs@army.cz</w:t>
        </w:r>
      </w:hyperlink>
    </w:p>
    <w:p w:rsidR="002D0297" w:rsidRPr="00B267C9" w:rsidRDefault="002D0297" w:rsidP="00B267C9">
      <w:pPr>
        <w:pStyle w:val="Normlnweb"/>
        <w:jc w:val="both"/>
        <w:rPr>
          <w:rFonts w:ascii="Times New Roman" w:hAnsi="Times New Roman"/>
          <w:b/>
          <w:color w:val="FF0000"/>
          <w:u w:val="single"/>
        </w:rPr>
      </w:pPr>
    </w:p>
    <w:sectPr w:rsidR="002D0297" w:rsidRPr="00B267C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66" w:rsidRDefault="00CC5466">
      <w:r>
        <w:separator/>
      </w:r>
    </w:p>
  </w:endnote>
  <w:endnote w:type="continuationSeparator" w:id="0">
    <w:p w:rsidR="00CC5466" w:rsidRDefault="00CC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CC5466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CC5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66" w:rsidRDefault="00CC5466">
      <w:r>
        <w:separator/>
      </w:r>
    </w:p>
  </w:footnote>
  <w:footnote w:type="continuationSeparator" w:id="0">
    <w:p w:rsidR="00CC5466" w:rsidRDefault="00CC5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78E"/>
    <w:multiLevelType w:val="hybridMultilevel"/>
    <w:tmpl w:val="E8688584"/>
    <w:lvl w:ilvl="0" w:tplc="65F8452A"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5644280"/>
    <w:multiLevelType w:val="hybridMultilevel"/>
    <w:tmpl w:val="E3A49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32A02"/>
    <w:multiLevelType w:val="hybridMultilevel"/>
    <w:tmpl w:val="916C4F66"/>
    <w:lvl w:ilvl="0" w:tplc="65F84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72CE6"/>
    <w:rsid w:val="00082081"/>
    <w:rsid w:val="00094B3D"/>
    <w:rsid w:val="00097A62"/>
    <w:rsid w:val="000A2A34"/>
    <w:rsid w:val="000A46A6"/>
    <w:rsid w:val="000B34F5"/>
    <w:rsid w:val="000B63CF"/>
    <w:rsid w:val="000C2AC0"/>
    <w:rsid w:val="000C659B"/>
    <w:rsid w:val="000D3E19"/>
    <w:rsid w:val="000E04F3"/>
    <w:rsid w:val="000E1CDB"/>
    <w:rsid w:val="000E47D8"/>
    <w:rsid w:val="000F7397"/>
    <w:rsid w:val="00100829"/>
    <w:rsid w:val="001029D1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0297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32469"/>
    <w:rsid w:val="00437B34"/>
    <w:rsid w:val="004405E2"/>
    <w:rsid w:val="004440F8"/>
    <w:rsid w:val="00444CE9"/>
    <w:rsid w:val="0045737B"/>
    <w:rsid w:val="00461BCD"/>
    <w:rsid w:val="004638A8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2BFA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15A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777DA"/>
    <w:rsid w:val="0078268E"/>
    <w:rsid w:val="007879CF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42DA4"/>
    <w:rsid w:val="0084732E"/>
    <w:rsid w:val="00861F94"/>
    <w:rsid w:val="00862EBA"/>
    <w:rsid w:val="00863754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2C2C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A7EBE"/>
    <w:rsid w:val="00AC2036"/>
    <w:rsid w:val="00AC4A60"/>
    <w:rsid w:val="00AC4DDA"/>
    <w:rsid w:val="00AC501C"/>
    <w:rsid w:val="00AC6CFD"/>
    <w:rsid w:val="00AD1F05"/>
    <w:rsid w:val="00AD7625"/>
    <w:rsid w:val="00AE25D0"/>
    <w:rsid w:val="00AE267C"/>
    <w:rsid w:val="00AE2851"/>
    <w:rsid w:val="00B00A66"/>
    <w:rsid w:val="00B17FF3"/>
    <w:rsid w:val="00B267C9"/>
    <w:rsid w:val="00B30743"/>
    <w:rsid w:val="00B30B70"/>
    <w:rsid w:val="00B42D69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6DC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3D"/>
    <w:rsid w:val="00C62397"/>
    <w:rsid w:val="00C7350D"/>
    <w:rsid w:val="00C737CE"/>
    <w:rsid w:val="00C73DFF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C5466"/>
    <w:rsid w:val="00CD08D2"/>
    <w:rsid w:val="00CD4609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124"/>
    <w:rsid w:val="00D5098D"/>
    <w:rsid w:val="00D5618E"/>
    <w:rsid w:val="00D6205E"/>
    <w:rsid w:val="00D64D12"/>
    <w:rsid w:val="00D657E1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17E5"/>
    <w:rsid w:val="00E23A5D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86C3F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60D97"/>
    <w:rsid w:val="00F61093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F6B8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-wm-s12">
    <w:name w:val="-wm-s12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msonormal">
    <w:name w:val="-wm-msonormal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7">
    <w:name w:val="-wm-s17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8">
    <w:name w:val="-wm-s18"/>
    <w:basedOn w:val="Normln"/>
    <w:rsid w:val="002D029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ztl@arm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gs@arm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lzelovad@arm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lzelovad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sidla@uno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6513-1AC3-403D-8258-56C72E23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1192</Words>
  <Characters>7034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/>
      <vt:lpstr>TISKOVÉ ODDĚLENÍ</vt:lpstr>
      <vt:lpstr>MINISTERSTVA OBRANY ČESKÉ REPUBLIKY</vt:lpstr>
    </vt:vector>
  </TitlesOfParts>
  <Company>Hewlett-Packard Company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5</cp:revision>
  <cp:lastPrinted>2021-10-29T09:26:00Z</cp:lastPrinted>
  <dcterms:created xsi:type="dcterms:W3CDTF">2023-01-13T11:28:00Z</dcterms:created>
  <dcterms:modified xsi:type="dcterms:W3CDTF">2023-01-20T13:16:00Z</dcterms:modified>
</cp:coreProperties>
</file>