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423178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423178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423178">
        <w:rPr>
          <w:b/>
          <w:sz w:val="48"/>
          <w:szCs w:val="48"/>
        </w:rPr>
        <w:t xml:space="preserve">TISKOVÉ ODDĚLENÍ </w:t>
      </w:r>
    </w:p>
    <w:p w:rsidR="006332CF" w:rsidRPr="00423178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423178">
        <w:rPr>
          <w:b/>
          <w:sz w:val="32"/>
          <w:szCs w:val="32"/>
        </w:rPr>
        <w:t>MINISTERSTVA OBRANY ČESKÉ REPUBLIKY</w:t>
      </w:r>
    </w:p>
    <w:p w:rsidR="006332CF" w:rsidRPr="00423178" w:rsidRDefault="006332CF" w:rsidP="006332CF">
      <w:pPr>
        <w:tabs>
          <w:tab w:val="left" w:pos="1134"/>
        </w:tabs>
        <w:jc w:val="both"/>
        <w:rPr>
          <w:b/>
        </w:rPr>
      </w:pPr>
    </w:p>
    <w:p w:rsidR="006332CF" w:rsidRPr="00423178" w:rsidRDefault="006332CF" w:rsidP="006332CF">
      <w:pPr>
        <w:tabs>
          <w:tab w:val="left" w:pos="1134"/>
        </w:tabs>
        <w:jc w:val="both"/>
      </w:pPr>
      <w:r w:rsidRPr="00423178">
        <w:rPr>
          <w:b/>
        </w:rPr>
        <w:t>Datum</w:t>
      </w:r>
      <w:r w:rsidRPr="00423178">
        <w:rPr>
          <w:bCs/>
        </w:rPr>
        <w:t xml:space="preserve">: </w:t>
      </w:r>
      <w:r w:rsidRPr="00423178">
        <w:rPr>
          <w:bCs/>
        </w:rPr>
        <w:tab/>
      </w:r>
      <w:r w:rsidRPr="00423178">
        <w:rPr>
          <w:bCs/>
        </w:rPr>
        <w:tab/>
      </w:r>
      <w:r w:rsidR="00396FDC">
        <w:rPr>
          <w:bCs/>
        </w:rPr>
        <w:t>23</w:t>
      </w:r>
      <w:r w:rsidR="009816AB">
        <w:rPr>
          <w:bCs/>
        </w:rPr>
        <w:t xml:space="preserve">. </w:t>
      </w:r>
      <w:r w:rsidR="00B948A0">
        <w:rPr>
          <w:bCs/>
        </w:rPr>
        <w:t>října</w:t>
      </w:r>
      <w:r w:rsidRPr="00423178">
        <w:rPr>
          <w:bCs/>
        </w:rPr>
        <w:t xml:space="preserve"> 2020  </w:t>
      </w:r>
    </w:p>
    <w:p w:rsidR="006332CF" w:rsidRPr="00423178" w:rsidRDefault="006332CF" w:rsidP="006332CF">
      <w:pPr>
        <w:pStyle w:val="Nadpis5"/>
        <w:ind w:left="0" w:firstLine="0"/>
        <w:rPr>
          <w:szCs w:val="24"/>
          <w:u w:val="none"/>
        </w:rPr>
      </w:pPr>
      <w:r w:rsidRPr="00423178">
        <w:rPr>
          <w:szCs w:val="24"/>
          <w:u w:val="none"/>
        </w:rPr>
        <w:t xml:space="preserve">Téma:   </w:t>
      </w:r>
      <w:r w:rsidRPr="00423178">
        <w:rPr>
          <w:szCs w:val="24"/>
          <w:u w:val="none"/>
        </w:rPr>
        <w:tab/>
        <w:t xml:space="preserve">Očekávané události ve dnech </w:t>
      </w:r>
      <w:r w:rsidR="00396FDC">
        <w:rPr>
          <w:szCs w:val="24"/>
          <w:u w:val="none"/>
        </w:rPr>
        <w:t>26</w:t>
      </w:r>
      <w:r w:rsidR="00A81F4F">
        <w:rPr>
          <w:szCs w:val="24"/>
          <w:u w:val="none"/>
        </w:rPr>
        <w:t xml:space="preserve">. </w:t>
      </w:r>
      <w:r w:rsidR="00396FDC">
        <w:rPr>
          <w:szCs w:val="24"/>
          <w:u w:val="none"/>
        </w:rPr>
        <w:t>ř</w:t>
      </w:r>
      <w:r w:rsidR="00C25AE3">
        <w:rPr>
          <w:szCs w:val="24"/>
          <w:u w:val="none"/>
        </w:rPr>
        <w:t>íjna</w:t>
      </w:r>
      <w:r w:rsidR="00396FDC">
        <w:rPr>
          <w:szCs w:val="24"/>
          <w:u w:val="none"/>
        </w:rPr>
        <w:t xml:space="preserve"> až 1. listopadu</w:t>
      </w:r>
      <w:r w:rsidR="00C25AE3">
        <w:rPr>
          <w:szCs w:val="24"/>
          <w:u w:val="none"/>
        </w:rPr>
        <w:t xml:space="preserve"> </w:t>
      </w:r>
      <w:r w:rsidRPr="00423178">
        <w:rPr>
          <w:szCs w:val="24"/>
          <w:u w:val="none"/>
        </w:rPr>
        <w:t>2020</w:t>
      </w:r>
    </w:p>
    <w:p w:rsidR="006332CF" w:rsidRPr="00423178" w:rsidRDefault="006332CF" w:rsidP="006332CF">
      <w:pPr>
        <w:pStyle w:val="Nadpis5"/>
        <w:ind w:left="0" w:firstLine="0"/>
        <w:rPr>
          <w:szCs w:val="24"/>
        </w:rPr>
      </w:pPr>
      <w:r w:rsidRPr="00423178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914CFC2" wp14:editId="1E7315E1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8971BBC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E905B7" w:rsidRPr="00423178" w:rsidRDefault="00E905B7" w:rsidP="00EE1351">
      <w:pPr>
        <w:spacing w:line="276" w:lineRule="auto"/>
        <w:jc w:val="both"/>
        <w:outlineLvl w:val="0"/>
        <w:rPr>
          <w:b/>
          <w:u w:val="single"/>
        </w:rPr>
      </w:pPr>
    </w:p>
    <w:p w:rsidR="00396FDC" w:rsidRPr="009D3B03" w:rsidRDefault="00396FDC" w:rsidP="00396FDC">
      <w:pPr>
        <w:pStyle w:val="Normlnweb"/>
        <w:jc w:val="both"/>
        <w:rPr>
          <w:rFonts w:ascii="Times New Roman" w:hAnsi="Times New Roman"/>
          <w:b/>
          <w:bCs/>
        </w:rPr>
      </w:pPr>
      <w:r w:rsidRPr="009D3B03">
        <w:rPr>
          <w:rFonts w:ascii="Times New Roman" w:hAnsi="Times New Roman"/>
          <w:b/>
          <w:bCs/>
          <w:u w:val="single"/>
        </w:rPr>
        <w:t>PONDĚLÍ 26. ŘÍJNA 2020</w:t>
      </w:r>
    </w:p>
    <w:p w:rsidR="00396FDC" w:rsidRPr="009D3B03" w:rsidRDefault="00396FDC" w:rsidP="00396FDC">
      <w:pPr>
        <w:pStyle w:val="Normlnweb"/>
        <w:jc w:val="both"/>
        <w:rPr>
          <w:rFonts w:ascii="Times New Roman" w:hAnsi="Times New Roman"/>
          <w:b/>
          <w:bCs/>
        </w:rPr>
      </w:pPr>
      <w:r w:rsidRPr="009D3B03">
        <w:rPr>
          <w:rFonts w:ascii="Times New Roman" w:hAnsi="Times New Roman"/>
          <w:b/>
          <w:bCs/>
        </w:rPr>
        <w:t xml:space="preserve">Předání funkce velitele </w:t>
      </w:r>
      <w:r>
        <w:rPr>
          <w:rFonts w:ascii="Times New Roman" w:hAnsi="Times New Roman"/>
          <w:b/>
          <w:bCs/>
        </w:rPr>
        <w:t xml:space="preserve">21. </w:t>
      </w:r>
      <w:r w:rsidRPr="009D3B03">
        <w:rPr>
          <w:rFonts w:ascii="Times New Roman" w:hAnsi="Times New Roman"/>
          <w:b/>
          <w:bCs/>
        </w:rPr>
        <w:t>základny</w:t>
      </w:r>
      <w:r>
        <w:rPr>
          <w:rFonts w:ascii="Times New Roman" w:hAnsi="Times New Roman"/>
          <w:b/>
          <w:bCs/>
        </w:rPr>
        <w:t xml:space="preserve"> taktického letectva</w:t>
      </w:r>
    </w:p>
    <w:p w:rsidR="00396FDC" w:rsidRDefault="00396FDC" w:rsidP="00396FDC">
      <w:pPr>
        <w:pStyle w:val="Normlnweb"/>
        <w:jc w:val="both"/>
        <w:rPr>
          <w:rFonts w:ascii="Times New Roman" w:hAnsi="Times New Roman"/>
          <w:b/>
        </w:rPr>
      </w:pPr>
      <w:r w:rsidRPr="009D3B03">
        <w:rPr>
          <w:rFonts w:ascii="Times New Roman" w:hAnsi="Times New Roman"/>
          <w:b/>
        </w:rPr>
        <w:t>Čáslav</w:t>
      </w:r>
    </w:p>
    <w:p w:rsidR="00396FDC" w:rsidRPr="009D3B03" w:rsidRDefault="00396FDC" w:rsidP="00396FDC">
      <w:pPr>
        <w:pStyle w:val="Normlnweb"/>
        <w:jc w:val="both"/>
        <w:rPr>
          <w:rFonts w:ascii="Times New Roman" w:hAnsi="Times New Roman"/>
          <w:b/>
        </w:rPr>
      </w:pPr>
    </w:p>
    <w:p w:rsidR="00396FDC" w:rsidRPr="009D3B03" w:rsidRDefault="00396FDC" w:rsidP="00396FDC">
      <w:pPr>
        <w:pStyle w:val="Normlnweb"/>
        <w:ind w:firstLine="708"/>
        <w:jc w:val="both"/>
        <w:rPr>
          <w:rFonts w:ascii="Times New Roman" w:hAnsi="Times New Roman"/>
        </w:rPr>
      </w:pPr>
      <w:r w:rsidRPr="009D3B03">
        <w:rPr>
          <w:rFonts w:ascii="Times New Roman" w:hAnsi="Times New Roman"/>
        </w:rPr>
        <w:t>V pondělí 26. října 2020 v</w:t>
      </w:r>
      <w:r>
        <w:rPr>
          <w:rFonts w:ascii="Times New Roman" w:hAnsi="Times New Roman"/>
        </w:rPr>
        <w:t xml:space="preserve">e 13. 00 hodin bude </w:t>
      </w:r>
      <w:r w:rsidRPr="009D3B03">
        <w:rPr>
          <w:rFonts w:ascii="Times New Roman" w:hAnsi="Times New Roman"/>
        </w:rPr>
        <w:t>v Čáslavi předána funkce velitele 21. zák</w:t>
      </w:r>
      <w:r>
        <w:rPr>
          <w:rFonts w:ascii="Times New Roman" w:hAnsi="Times New Roman"/>
        </w:rPr>
        <w:t>ladny taktického letectva</w:t>
      </w:r>
      <w:r w:rsidRPr="009D3B03">
        <w:rPr>
          <w:rFonts w:ascii="Times New Roman" w:hAnsi="Times New Roman"/>
        </w:rPr>
        <w:t xml:space="preserve">. </w:t>
      </w:r>
    </w:p>
    <w:p w:rsidR="00396FDC" w:rsidRPr="009D3B03" w:rsidRDefault="00396FDC" w:rsidP="00396FDC">
      <w:pPr>
        <w:pStyle w:val="Normlnweb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Bojový prapor jednotky</w:t>
      </w:r>
      <w:r w:rsidRPr="009D3B03">
        <w:rPr>
          <w:rFonts w:ascii="Times New Roman" w:hAnsi="Times New Roman"/>
        </w:rPr>
        <w:t xml:space="preserve"> předá po více než </w:t>
      </w:r>
      <w:r>
        <w:rPr>
          <w:rFonts w:ascii="Times New Roman" w:hAnsi="Times New Roman"/>
        </w:rPr>
        <w:t>čtyřech</w:t>
      </w:r>
      <w:r w:rsidRPr="009D3B03">
        <w:rPr>
          <w:rFonts w:ascii="Times New Roman" w:hAnsi="Times New Roman"/>
        </w:rPr>
        <w:t xml:space="preserve"> letech velitel Vzdušných sil AČR generálmajor Petr Hromek novému veliteli plukovníkovi </w:t>
      </w:r>
      <w:proofErr w:type="spellStart"/>
      <w:r w:rsidRPr="009D3B03">
        <w:rPr>
          <w:rFonts w:ascii="Times New Roman" w:hAnsi="Times New Roman"/>
        </w:rPr>
        <w:t>gš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 xml:space="preserve">. Jaroslavu Míkovi, který </w:t>
      </w:r>
      <w:r w:rsidRPr="009D3B03">
        <w:rPr>
          <w:rFonts w:ascii="Times New Roman" w:hAnsi="Times New Roman"/>
        </w:rPr>
        <w:t>zastává funkci zástupce velitele 21. zák</w:t>
      </w:r>
      <w:r>
        <w:rPr>
          <w:rFonts w:ascii="Times New Roman" w:hAnsi="Times New Roman"/>
        </w:rPr>
        <w:t>ladny taktického letectva</w:t>
      </w:r>
      <w:r w:rsidRPr="009D3B03">
        <w:rPr>
          <w:rFonts w:ascii="Times New Roman" w:hAnsi="Times New Roman"/>
        </w:rPr>
        <w:t xml:space="preserve">. </w:t>
      </w:r>
    </w:p>
    <w:p w:rsidR="00396FDC" w:rsidRPr="009D3B03" w:rsidRDefault="00396FDC" w:rsidP="00396FDC">
      <w:pPr>
        <w:pStyle w:val="Normlnweb"/>
        <w:ind w:firstLine="708"/>
        <w:jc w:val="both"/>
        <w:rPr>
          <w:rFonts w:ascii="Times New Roman" w:hAnsi="Times New Roman"/>
        </w:rPr>
      </w:pPr>
      <w:r w:rsidRPr="009D3B03">
        <w:rPr>
          <w:rFonts w:ascii="Times New Roman" w:hAnsi="Times New Roman"/>
        </w:rPr>
        <w:t xml:space="preserve">Dosavadní velitel plukovník </w:t>
      </w:r>
      <w:proofErr w:type="spellStart"/>
      <w:r w:rsidRPr="009D3B03">
        <w:rPr>
          <w:rFonts w:ascii="Times New Roman" w:hAnsi="Times New Roman"/>
        </w:rPr>
        <w:t>gšt</w:t>
      </w:r>
      <w:proofErr w:type="spellEnd"/>
      <w:r w:rsidRPr="009D3B03">
        <w:rPr>
          <w:rFonts w:ascii="Times New Roman" w:hAnsi="Times New Roman"/>
        </w:rPr>
        <w:t>. Petr Tománe</w:t>
      </w:r>
      <w:r>
        <w:rPr>
          <w:rFonts w:ascii="Times New Roman" w:hAnsi="Times New Roman"/>
        </w:rPr>
        <w:t xml:space="preserve">k bude k 1. listopadu 2020 </w:t>
      </w:r>
      <w:r w:rsidRPr="009D3B03">
        <w:rPr>
          <w:rFonts w:ascii="Times New Roman" w:hAnsi="Times New Roman"/>
        </w:rPr>
        <w:t>ustanov</w:t>
      </w:r>
      <w:r>
        <w:rPr>
          <w:rFonts w:ascii="Times New Roman" w:hAnsi="Times New Roman"/>
        </w:rPr>
        <w:t>en do funkce zástupce ředitele S</w:t>
      </w:r>
      <w:r w:rsidRPr="009D3B03">
        <w:rPr>
          <w:rFonts w:ascii="Times New Roman" w:hAnsi="Times New Roman"/>
        </w:rPr>
        <w:t>ekce plánování schopností MO.</w:t>
      </w:r>
    </w:p>
    <w:p w:rsidR="00396FDC" w:rsidRPr="009D3B03" w:rsidRDefault="00396FDC" w:rsidP="00396FDC">
      <w:pPr>
        <w:pStyle w:val="Normlnweb"/>
        <w:ind w:firstLine="708"/>
        <w:jc w:val="both"/>
        <w:rPr>
          <w:rFonts w:ascii="Times New Roman" w:hAnsi="Times New Roman"/>
        </w:rPr>
      </w:pPr>
    </w:p>
    <w:p w:rsidR="00396FDC" w:rsidRPr="009D3B03" w:rsidRDefault="00396FDC" w:rsidP="00396FDC">
      <w:pPr>
        <w:pStyle w:val="Zkladntextodsazen"/>
        <w:spacing w:after="0"/>
        <w:ind w:left="0"/>
        <w:jc w:val="both"/>
      </w:pPr>
      <w:r w:rsidRPr="009D3B03">
        <w:rPr>
          <w:b/>
          <w:bCs/>
        </w:rPr>
        <w:t>Kontaktní osoba:</w:t>
      </w:r>
      <w:r w:rsidRPr="009D3B03">
        <w:t xml:space="preserve"> kapitánka Hana Havrdová, tisková a informační důstojnice 21. základny taktického letectva Čáslav, tel.: 973 375 012, 602 440 465, e-mail: info@afbcaslav.cz</w:t>
      </w:r>
    </w:p>
    <w:p w:rsidR="00396FDC" w:rsidRDefault="00396FDC" w:rsidP="00701F30">
      <w:pPr>
        <w:rPr>
          <w:b/>
          <w:u w:val="single"/>
        </w:rPr>
      </w:pPr>
    </w:p>
    <w:p w:rsidR="00396FDC" w:rsidRDefault="00396FDC" w:rsidP="00701F30">
      <w:pPr>
        <w:rPr>
          <w:b/>
          <w:u w:val="single"/>
        </w:rPr>
      </w:pPr>
    </w:p>
    <w:p w:rsidR="00396FDC" w:rsidRPr="009D3B03" w:rsidRDefault="00396FDC" w:rsidP="00396FDC">
      <w:pPr>
        <w:pStyle w:val="Prosttext"/>
        <w:rPr>
          <w:rFonts w:ascii="Times New Roman" w:hAnsi="Times New Roman"/>
          <w:b/>
          <w:bCs/>
          <w:iCs/>
          <w:sz w:val="24"/>
          <w:u w:val="single"/>
        </w:rPr>
      </w:pPr>
      <w:r w:rsidRPr="009D3B03">
        <w:rPr>
          <w:rFonts w:ascii="Times New Roman" w:hAnsi="Times New Roman"/>
          <w:b/>
          <w:bCs/>
          <w:iCs/>
          <w:sz w:val="24"/>
          <w:u w:val="single"/>
        </w:rPr>
        <w:t>NEDĚLE 1. LISTOPADU – STŘEDA 11. LISTOPADU 2020</w:t>
      </w:r>
    </w:p>
    <w:p w:rsidR="00396FDC" w:rsidRPr="009D3B03" w:rsidRDefault="00396FDC" w:rsidP="00396FDC">
      <w:pPr>
        <w:pStyle w:val="Prosttext"/>
        <w:rPr>
          <w:rFonts w:ascii="Times New Roman" w:hAnsi="Times New Roman"/>
          <w:b/>
          <w:bCs/>
          <w:iCs/>
          <w:sz w:val="24"/>
        </w:rPr>
      </w:pPr>
      <w:r w:rsidRPr="009D3B03">
        <w:rPr>
          <w:rFonts w:ascii="Times New Roman" w:hAnsi="Times New Roman"/>
          <w:b/>
          <w:bCs/>
          <w:iCs/>
          <w:sz w:val="24"/>
        </w:rPr>
        <w:t>Nepřetržitý vojenský výcvik – operace BRILLIANT JUMP 20 II</w:t>
      </w:r>
    </w:p>
    <w:p w:rsidR="00396FDC" w:rsidRPr="009D3B03" w:rsidRDefault="00396FDC" w:rsidP="00396FDC">
      <w:pPr>
        <w:pStyle w:val="Prosttext"/>
        <w:rPr>
          <w:rFonts w:ascii="Times New Roman" w:hAnsi="Times New Roman"/>
          <w:b/>
          <w:bCs/>
          <w:iCs/>
          <w:sz w:val="24"/>
        </w:rPr>
      </w:pPr>
      <w:r w:rsidRPr="009D3B03">
        <w:rPr>
          <w:rFonts w:ascii="Times New Roman" w:hAnsi="Times New Roman"/>
          <w:b/>
          <w:bCs/>
          <w:iCs/>
          <w:sz w:val="24"/>
        </w:rPr>
        <w:t xml:space="preserve">Výcvikový prostor </w:t>
      </w:r>
      <w:proofErr w:type="spellStart"/>
      <w:r w:rsidRPr="009D3B03">
        <w:rPr>
          <w:rFonts w:ascii="Times New Roman" w:hAnsi="Times New Roman"/>
          <w:b/>
          <w:bCs/>
          <w:iCs/>
          <w:sz w:val="24"/>
        </w:rPr>
        <w:t>Rukla</w:t>
      </w:r>
      <w:proofErr w:type="spellEnd"/>
      <w:r w:rsidRPr="009D3B03">
        <w:rPr>
          <w:rFonts w:ascii="Times New Roman" w:hAnsi="Times New Roman"/>
          <w:b/>
          <w:bCs/>
          <w:iCs/>
          <w:sz w:val="24"/>
        </w:rPr>
        <w:t xml:space="preserve"> - Litva</w:t>
      </w:r>
    </w:p>
    <w:p w:rsidR="00396FDC" w:rsidRPr="009D3B03" w:rsidRDefault="00396FDC" w:rsidP="00396FDC">
      <w:pPr>
        <w:jc w:val="both"/>
        <w:rPr>
          <w:iCs/>
        </w:rPr>
      </w:pPr>
    </w:p>
    <w:p w:rsidR="008F4783" w:rsidRDefault="00396FDC" w:rsidP="00396FDC">
      <w:pPr>
        <w:ind w:firstLine="708"/>
        <w:jc w:val="both"/>
        <w:rPr>
          <w:bCs/>
          <w:iCs/>
        </w:rPr>
      </w:pPr>
      <w:r>
        <w:rPr>
          <w:iCs/>
        </w:rPr>
        <w:t>Ve dnech 1. až</w:t>
      </w:r>
      <w:r w:rsidRPr="009D3B03">
        <w:rPr>
          <w:iCs/>
        </w:rPr>
        <w:t xml:space="preserve"> 11. listopadu 2020 se uskuteční </w:t>
      </w:r>
      <w:r>
        <w:rPr>
          <w:iCs/>
        </w:rPr>
        <w:t xml:space="preserve">ve výcvikovém prostoru </w:t>
      </w:r>
      <w:proofErr w:type="spellStart"/>
      <w:r>
        <w:rPr>
          <w:iCs/>
        </w:rPr>
        <w:t>Rukla</w:t>
      </w:r>
      <w:proofErr w:type="spellEnd"/>
      <w:r>
        <w:rPr>
          <w:iCs/>
        </w:rPr>
        <w:t xml:space="preserve"> v Litvě </w:t>
      </w:r>
      <w:r w:rsidRPr="00B86B1A">
        <w:rPr>
          <w:bCs/>
          <w:iCs/>
        </w:rPr>
        <w:t xml:space="preserve">výcvik </w:t>
      </w:r>
      <w:r w:rsidRPr="00B86B1A">
        <w:rPr>
          <w:iCs/>
        </w:rPr>
        <w:t>ú</w:t>
      </w:r>
      <w:r w:rsidRPr="009D3B03">
        <w:rPr>
          <w:iCs/>
        </w:rPr>
        <w:t>kolové</w:t>
      </w:r>
      <w:r>
        <w:rPr>
          <w:iCs/>
        </w:rPr>
        <w:t>ho</w:t>
      </w:r>
      <w:r w:rsidRPr="009D3B03">
        <w:rPr>
          <w:iCs/>
        </w:rPr>
        <w:t xml:space="preserve"> uskupení na bázi 71. mechanizovaného praporu „Sibiřského“</w:t>
      </w:r>
      <w:r>
        <w:rPr>
          <w:iCs/>
        </w:rPr>
        <w:t xml:space="preserve"> v sestavě alianční brigády </w:t>
      </w:r>
      <w:r w:rsidRPr="009D3B03">
        <w:rPr>
          <w:rFonts w:eastAsia="TrebuchetMS"/>
        </w:rPr>
        <w:t>VJTF</w:t>
      </w:r>
      <w:r>
        <w:rPr>
          <w:rFonts w:eastAsia="TrebuchetMS"/>
        </w:rPr>
        <w:t xml:space="preserve"> pod názvem </w:t>
      </w:r>
      <w:r w:rsidRPr="00B86B1A">
        <w:rPr>
          <w:bCs/>
          <w:iCs/>
        </w:rPr>
        <w:t xml:space="preserve">operace BRILLIANT JUMP 20 II. </w:t>
      </w:r>
    </w:p>
    <w:p w:rsidR="00396FDC" w:rsidRPr="00B86B1A" w:rsidRDefault="00396FDC" w:rsidP="00396FDC">
      <w:pPr>
        <w:ind w:firstLine="708"/>
        <w:jc w:val="both"/>
        <w:rPr>
          <w:color w:val="000000"/>
        </w:rPr>
      </w:pPr>
      <w:r w:rsidRPr="00C95D21">
        <w:rPr>
          <w:bCs/>
          <w:iCs/>
        </w:rPr>
        <w:t>Do výcviku se kromě Č</w:t>
      </w:r>
      <w:r>
        <w:rPr>
          <w:bCs/>
          <w:iCs/>
        </w:rPr>
        <w:t>eské republiky a Polska, které</w:t>
      </w:r>
      <w:r w:rsidRPr="00C95D21">
        <w:rPr>
          <w:bCs/>
          <w:iCs/>
        </w:rPr>
        <w:t xml:space="preserve"> brigádě velí</w:t>
      </w:r>
      <w:r>
        <w:rPr>
          <w:bCs/>
          <w:iCs/>
        </w:rPr>
        <w:t>,</w:t>
      </w:r>
      <w:r w:rsidRPr="00C95D21">
        <w:rPr>
          <w:bCs/>
          <w:iCs/>
        </w:rPr>
        <w:t xml:space="preserve"> zapojí také </w:t>
      </w:r>
      <w:r w:rsidRPr="00C95D21">
        <w:t>Španělsko</w:t>
      </w:r>
      <w:r>
        <w:t xml:space="preserve"> a Velká</w:t>
      </w:r>
      <w:r w:rsidRPr="00C95D21">
        <w:t xml:space="preserve"> Británi</w:t>
      </w:r>
      <w:r>
        <w:t xml:space="preserve">e. </w:t>
      </w:r>
      <w:r w:rsidRPr="00B86B1A">
        <w:rPr>
          <w:bCs/>
          <w:iCs/>
        </w:rPr>
        <w:t>Cílem je procvičit nasazení jednotek v zájmovém prostoru a demonstrovat</w:t>
      </w:r>
      <w:r>
        <w:rPr>
          <w:b/>
          <w:bCs/>
          <w:iCs/>
        </w:rPr>
        <w:t xml:space="preserve"> </w:t>
      </w:r>
      <w:r w:rsidRPr="009D3B03">
        <w:rPr>
          <w:iCs/>
        </w:rPr>
        <w:t xml:space="preserve">připravenost k obraně členských států NATO. </w:t>
      </w:r>
      <w:r w:rsidRPr="009D3B03">
        <w:rPr>
          <w:color w:val="000000"/>
        </w:rPr>
        <w:t>V rámci c</w:t>
      </w:r>
      <w:r>
        <w:rPr>
          <w:color w:val="000000"/>
        </w:rPr>
        <w:t xml:space="preserve">vičení budou prověřeny </w:t>
      </w:r>
      <w:r w:rsidRPr="009D3B03">
        <w:rPr>
          <w:color w:val="000000"/>
        </w:rPr>
        <w:t xml:space="preserve">postupy při </w:t>
      </w:r>
      <w:r>
        <w:rPr>
          <w:color w:val="000000"/>
        </w:rPr>
        <w:t xml:space="preserve">přípravě, plánování, koordinaci a zabezpečení </w:t>
      </w:r>
      <w:r w:rsidRPr="009D3B03">
        <w:rPr>
          <w:color w:val="000000"/>
        </w:rPr>
        <w:t>nasazení jednotek z domovských posádek do přidělených prostorů rozmístění.</w:t>
      </w:r>
    </w:p>
    <w:p w:rsidR="00396FDC" w:rsidRPr="009D3B03" w:rsidRDefault="00396FDC" w:rsidP="00396FDC">
      <w:pPr>
        <w:ind w:firstLine="708"/>
        <w:jc w:val="both"/>
        <w:rPr>
          <w:color w:val="000000"/>
        </w:rPr>
      </w:pPr>
      <w:r w:rsidRPr="009D3B03">
        <w:rPr>
          <w:color w:val="000000"/>
        </w:rPr>
        <w:t xml:space="preserve">71. mechanizovaný prapor se do cvičení zapojí 1. a 2. mechanizovanou rotou, minometnou baterií, velitelskou rotou a rotou logistiky, s bojovými vozidly pěchoty BVP-2, minomety T815 - PRAM a další technikou. Celkem bude do Litvy </w:t>
      </w:r>
      <w:r>
        <w:rPr>
          <w:color w:val="000000"/>
        </w:rPr>
        <w:t>kombinovaným přesunem (</w:t>
      </w:r>
      <w:r w:rsidRPr="009D3B03">
        <w:rPr>
          <w:color w:val="000000"/>
        </w:rPr>
        <w:t>po železnici a po vlastní ose</w:t>
      </w:r>
      <w:r>
        <w:rPr>
          <w:color w:val="000000"/>
        </w:rPr>
        <w:t>) dopraveno</w:t>
      </w:r>
      <w:r w:rsidRPr="009D3B03">
        <w:rPr>
          <w:color w:val="000000"/>
        </w:rPr>
        <w:t xml:space="preserve"> 200 vojáků a 60 kusů techniky. Po železnici budou z železniční stanice Hranice na Moravě vypraveny dva vlaky, po silnici se přesune předsunutá skupina, která na místě připraví podmínky pro příjezd hlavních sil.</w:t>
      </w:r>
    </w:p>
    <w:p w:rsidR="00396FDC" w:rsidRPr="009D3B03" w:rsidRDefault="00396FDC" w:rsidP="00396FDC">
      <w:pPr>
        <w:ind w:firstLine="708"/>
        <w:jc w:val="both"/>
        <w:rPr>
          <w:iCs/>
        </w:rPr>
      </w:pPr>
    </w:p>
    <w:p w:rsidR="00396FDC" w:rsidRPr="009D3B03" w:rsidRDefault="00396FDC" w:rsidP="00396FDC">
      <w:pPr>
        <w:jc w:val="both"/>
        <w:rPr>
          <w:iCs/>
        </w:rPr>
      </w:pPr>
      <w:r w:rsidRPr="009D3B03">
        <w:rPr>
          <w:iCs/>
        </w:rPr>
        <w:t>Časový harmonogram cvičení:</w:t>
      </w:r>
    </w:p>
    <w:p w:rsidR="00396FDC" w:rsidRPr="009D3B03" w:rsidRDefault="00396FDC" w:rsidP="00396FDC">
      <w:pPr>
        <w:jc w:val="both"/>
        <w:rPr>
          <w:iCs/>
        </w:rPr>
      </w:pPr>
      <w:r w:rsidRPr="009D3B03">
        <w:rPr>
          <w:iCs/>
        </w:rPr>
        <w:t xml:space="preserve">29. a </w:t>
      </w:r>
      <w:proofErr w:type="gramStart"/>
      <w:r w:rsidRPr="009D3B03">
        <w:rPr>
          <w:iCs/>
        </w:rPr>
        <w:t>30.</w:t>
      </w:r>
      <w:r w:rsidR="008F4783">
        <w:rPr>
          <w:iCs/>
        </w:rPr>
        <w:t>10.</w:t>
      </w:r>
      <w:r w:rsidRPr="009D3B03">
        <w:rPr>
          <w:iCs/>
        </w:rPr>
        <w:t xml:space="preserve"> </w:t>
      </w:r>
      <w:r>
        <w:rPr>
          <w:iCs/>
        </w:rPr>
        <w:t>návoz</w:t>
      </w:r>
      <w:proofErr w:type="gramEnd"/>
      <w:r>
        <w:rPr>
          <w:iCs/>
        </w:rPr>
        <w:t xml:space="preserve"> techniky </w:t>
      </w:r>
      <w:r w:rsidRPr="009D3B03">
        <w:rPr>
          <w:iCs/>
        </w:rPr>
        <w:t>z hranick</w:t>
      </w:r>
      <w:r>
        <w:rPr>
          <w:iCs/>
        </w:rPr>
        <w:t xml:space="preserve">ých kasáren </w:t>
      </w:r>
      <w:r w:rsidRPr="009D3B03">
        <w:rPr>
          <w:iCs/>
        </w:rPr>
        <w:t>na nádraží Hranice na Moravě;</w:t>
      </w:r>
    </w:p>
    <w:p w:rsidR="00396FDC" w:rsidRPr="009D3B03" w:rsidRDefault="00396FDC" w:rsidP="00396FDC">
      <w:pPr>
        <w:jc w:val="both"/>
        <w:rPr>
          <w:iCs/>
        </w:rPr>
      </w:pPr>
      <w:r>
        <w:rPr>
          <w:iCs/>
        </w:rPr>
        <w:lastRenderedPageBreak/>
        <w:t>31. 10. nakládání pásové techniky na vagóny</w:t>
      </w:r>
      <w:r w:rsidRPr="009D3B03">
        <w:rPr>
          <w:iCs/>
        </w:rPr>
        <w:t>;</w:t>
      </w:r>
    </w:p>
    <w:p w:rsidR="00396FDC" w:rsidRPr="009D3B03" w:rsidRDefault="008F4783" w:rsidP="00396FDC">
      <w:pPr>
        <w:jc w:val="both"/>
        <w:rPr>
          <w:iCs/>
        </w:rPr>
      </w:pPr>
      <w:r>
        <w:rPr>
          <w:iCs/>
        </w:rPr>
        <w:t xml:space="preserve">  </w:t>
      </w:r>
      <w:r w:rsidR="00396FDC" w:rsidRPr="009D3B03">
        <w:rPr>
          <w:iCs/>
        </w:rPr>
        <w:t xml:space="preserve">1. 11. </w:t>
      </w:r>
      <w:r w:rsidR="00396FDC">
        <w:rPr>
          <w:iCs/>
        </w:rPr>
        <w:t>nakládání kolové techniky na vagóny</w:t>
      </w:r>
      <w:r w:rsidR="00396FDC" w:rsidRPr="009D3B03">
        <w:rPr>
          <w:iCs/>
        </w:rPr>
        <w:t>;</w:t>
      </w:r>
    </w:p>
    <w:p w:rsidR="00396FDC" w:rsidRPr="008F4783" w:rsidRDefault="008F4783" w:rsidP="008F4783">
      <w:pPr>
        <w:jc w:val="both"/>
        <w:rPr>
          <w:iCs/>
        </w:rPr>
      </w:pPr>
      <w:r w:rsidRPr="008F4783">
        <w:rPr>
          <w:iCs/>
        </w:rPr>
        <w:t xml:space="preserve">  </w:t>
      </w:r>
      <w:r w:rsidR="00396FDC" w:rsidRPr="008F4783">
        <w:rPr>
          <w:iCs/>
        </w:rPr>
        <w:t>1. 11. v</w:t>
      </w:r>
      <w:r>
        <w:rPr>
          <w:iCs/>
        </w:rPr>
        <w:t> </w:t>
      </w:r>
      <w:r w:rsidR="00396FDC" w:rsidRPr="008F4783">
        <w:rPr>
          <w:iCs/>
        </w:rPr>
        <w:t>18</w:t>
      </w:r>
      <w:r>
        <w:rPr>
          <w:iCs/>
        </w:rPr>
        <w:t>.</w:t>
      </w:r>
      <w:r w:rsidR="00396FDC" w:rsidRPr="008F4783">
        <w:rPr>
          <w:iCs/>
        </w:rPr>
        <w:t>00 hod</w:t>
      </w:r>
      <w:r>
        <w:rPr>
          <w:iCs/>
        </w:rPr>
        <w:t>in</w:t>
      </w:r>
      <w:r w:rsidR="00396FDC" w:rsidRPr="008F4783">
        <w:rPr>
          <w:iCs/>
        </w:rPr>
        <w:t xml:space="preserve"> odjezd vlaku č. 1 směr Litva</w:t>
      </w:r>
      <w:r w:rsidR="00396FDC" w:rsidRPr="009D3B03">
        <w:rPr>
          <w:iCs/>
        </w:rPr>
        <w:t>;</w:t>
      </w:r>
    </w:p>
    <w:p w:rsidR="00396FDC" w:rsidRPr="008F4783" w:rsidRDefault="008F4783" w:rsidP="008F4783">
      <w:pPr>
        <w:jc w:val="both"/>
        <w:rPr>
          <w:iCs/>
        </w:rPr>
      </w:pPr>
      <w:r w:rsidRPr="008F4783">
        <w:rPr>
          <w:iCs/>
        </w:rPr>
        <w:t xml:space="preserve">  </w:t>
      </w:r>
      <w:r w:rsidR="00396FDC" w:rsidRPr="008F4783">
        <w:rPr>
          <w:iCs/>
        </w:rPr>
        <w:t xml:space="preserve">2. 11. </w:t>
      </w:r>
      <w:proofErr w:type="gramStart"/>
      <w:r w:rsidR="00396FDC" w:rsidRPr="008F4783">
        <w:rPr>
          <w:iCs/>
        </w:rPr>
        <w:t>ve</w:t>
      </w:r>
      <w:proofErr w:type="gramEnd"/>
      <w:r w:rsidR="00396FDC" w:rsidRPr="008F4783">
        <w:rPr>
          <w:iCs/>
        </w:rPr>
        <w:t xml:space="preserve"> 12</w:t>
      </w:r>
      <w:r>
        <w:rPr>
          <w:iCs/>
        </w:rPr>
        <w:t>.</w:t>
      </w:r>
      <w:r w:rsidR="00396FDC" w:rsidRPr="008F4783">
        <w:rPr>
          <w:iCs/>
        </w:rPr>
        <w:t>00 hod</w:t>
      </w:r>
      <w:r>
        <w:rPr>
          <w:iCs/>
        </w:rPr>
        <w:t>in</w:t>
      </w:r>
      <w:r w:rsidR="00396FDC" w:rsidRPr="008F4783">
        <w:rPr>
          <w:iCs/>
        </w:rPr>
        <w:t xml:space="preserve"> odjezd vlaku č. 2 směr Litva.</w:t>
      </w:r>
    </w:p>
    <w:p w:rsidR="00396FDC" w:rsidRPr="009D3B03" w:rsidRDefault="00396FDC" w:rsidP="00396FDC"/>
    <w:p w:rsidR="00396FDC" w:rsidRPr="009D3B03" w:rsidRDefault="00396FDC" w:rsidP="00396FDC">
      <w:pPr>
        <w:jc w:val="both"/>
      </w:pPr>
      <w:r w:rsidRPr="009D3B03">
        <w:tab/>
        <w:t>Příjezd techniky do prostoru nasazení je předpokládán dne 5. listopadu, technika bude z vagónů složena a vojá</w:t>
      </w:r>
      <w:r>
        <w:t>ci si vybudují zázemí</w:t>
      </w:r>
      <w:r w:rsidRPr="009D3B03">
        <w:t>. Dne 7. l</w:t>
      </w:r>
      <w:r>
        <w:t xml:space="preserve">istopadu bude technika opět </w:t>
      </w:r>
      <w:r w:rsidRPr="009D3B03">
        <w:t>naložena na vagóny a návrat zpět do republiky je předpokládán 11. listopadu 2020.</w:t>
      </w:r>
      <w:r>
        <w:t xml:space="preserve"> </w:t>
      </w:r>
    </w:p>
    <w:p w:rsidR="00396FDC" w:rsidRDefault="00396FDC" w:rsidP="00396FD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3B03">
        <w:t>Během vlakového přesunu dojde k dvojnásobnému procvičení nakládky a vykládky z</w:t>
      </w:r>
      <w:r w:rsidR="008F4783">
        <w:t> </w:t>
      </w:r>
      <w:r w:rsidRPr="009D3B03">
        <w:t>vagonů</w:t>
      </w:r>
      <w:r w:rsidR="008F4783">
        <w:t>,</w:t>
      </w:r>
      <w:r w:rsidRPr="009D3B03">
        <w:t xml:space="preserve"> neboť na území Litvy musí být veškerá technika a materiál přeložen</w:t>
      </w:r>
      <w:r w:rsidR="008F4783">
        <w:t>y</w:t>
      </w:r>
      <w:r w:rsidRPr="009D3B03">
        <w:t xml:space="preserve"> na jiné vagóny, protože zde je používána úzkorozch</w:t>
      </w:r>
      <w:r>
        <w:t xml:space="preserve">odná trať. Cvičení tak </w:t>
      </w:r>
      <w:r w:rsidRPr="009D3B03">
        <w:rPr>
          <w:color w:val="000000"/>
        </w:rPr>
        <w:t>prověří systém velení a řízení manévrových jednotek v rámci reálného přesunu z domovské posádky do určeného prostoru, stejně jako funkčnost informačních toků mezi brigádou VJTF a podřízenými jednotkami.</w:t>
      </w:r>
    </w:p>
    <w:p w:rsidR="00396FDC" w:rsidRPr="00B86B1A" w:rsidRDefault="00396FDC" w:rsidP="00396FDC">
      <w:pPr>
        <w:ind w:firstLine="708"/>
        <w:jc w:val="both"/>
        <w:rPr>
          <w:i/>
        </w:rPr>
      </w:pPr>
      <w:r w:rsidRPr="00B86B1A">
        <w:rPr>
          <w:i/>
          <w:iCs/>
        </w:rPr>
        <w:t xml:space="preserve">Úkolové uskupení na bázi 71. mechanizovaného praporu „Sibiřského“ je v letech 2019 – 2021 vyčleněno pro alianční síly rychlé reakce NRF (NATO </w:t>
      </w:r>
      <w:proofErr w:type="spellStart"/>
      <w:r w:rsidRPr="00B86B1A">
        <w:rPr>
          <w:i/>
          <w:iCs/>
        </w:rPr>
        <w:t>Responce</w:t>
      </w:r>
      <w:proofErr w:type="spellEnd"/>
      <w:r w:rsidRPr="00B86B1A">
        <w:rPr>
          <w:i/>
          <w:iCs/>
        </w:rPr>
        <w:t xml:space="preserve"> </w:t>
      </w:r>
      <w:proofErr w:type="spellStart"/>
      <w:r w:rsidRPr="00B86B1A">
        <w:rPr>
          <w:i/>
          <w:iCs/>
        </w:rPr>
        <w:t>Force</w:t>
      </w:r>
      <w:proofErr w:type="spellEnd"/>
      <w:r w:rsidRPr="00B86B1A">
        <w:rPr>
          <w:i/>
          <w:iCs/>
        </w:rPr>
        <w:t xml:space="preserve">), v roce 2020 je vyčleněno </w:t>
      </w:r>
      <w:r w:rsidRPr="00B86B1A">
        <w:rPr>
          <w:rFonts w:eastAsia="TrebuchetMS"/>
          <w:i/>
        </w:rPr>
        <w:t xml:space="preserve">do sil velmi rychlé reakce NATO – VJTF </w:t>
      </w:r>
      <w:r w:rsidRPr="00B86B1A">
        <w:rPr>
          <w:i/>
        </w:rPr>
        <w:t xml:space="preserve">(Very </w:t>
      </w:r>
      <w:proofErr w:type="spellStart"/>
      <w:r w:rsidRPr="00B86B1A">
        <w:rPr>
          <w:i/>
        </w:rPr>
        <w:t>High</w:t>
      </w:r>
      <w:proofErr w:type="spellEnd"/>
      <w:r w:rsidRPr="00B86B1A">
        <w:rPr>
          <w:i/>
        </w:rPr>
        <w:t xml:space="preserve"> </w:t>
      </w:r>
      <w:proofErr w:type="spellStart"/>
      <w:r w:rsidRPr="00B86B1A">
        <w:rPr>
          <w:i/>
        </w:rPr>
        <w:t>Readiness</w:t>
      </w:r>
      <w:proofErr w:type="spellEnd"/>
      <w:r w:rsidRPr="00B86B1A">
        <w:rPr>
          <w:i/>
        </w:rPr>
        <w:t xml:space="preserve"> Joint </w:t>
      </w:r>
      <w:proofErr w:type="spellStart"/>
      <w:r w:rsidRPr="00B86B1A">
        <w:rPr>
          <w:i/>
        </w:rPr>
        <w:t>Task</w:t>
      </w:r>
      <w:proofErr w:type="spellEnd"/>
      <w:r w:rsidRPr="00B86B1A">
        <w:rPr>
          <w:i/>
        </w:rPr>
        <w:t xml:space="preserve"> </w:t>
      </w:r>
      <w:proofErr w:type="spellStart"/>
      <w:r w:rsidRPr="00B86B1A">
        <w:rPr>
          <w:i/>
        </w:rPr>
        <w:t>Force</w:t>
      </w:r>
      <w:proofErr w:type="spellEnd"/>
      <w:r w:rsidRPr="00B86B1A">
        <w:rPr>
          <w:i/>
        </w:rPr>
        <w:t>)</w:t>
      </w:r>
      <w:r w:rsidRPr="00B86B1A">
        <w:rPr>
          <w:rFonts w:eastAsia="TrebuchetMS"/>
          <w:i/>
        </w:rPr>
        <w:t xml:space="preserve">. Čeští vojáci jsou </w:t>
      </w:r>
      <w:r w:rsidRPr="00B86B1A">
        <w:rPr>
          <w:i/>
        </w:rPr>
        <w:t>společně s prapory Španělska, Polska a Velké Británie</w:t>
      </w:r>
      <w:r w:rsidRPr="00B86B1A">
        <w:rPr>
          <w:rFonts w:eastAsia="TrebuchetMS"/>
          <w:i/>
        </w:rPr>
        <w:t xml:space="preserve"> zařazeni do struktury </w:t>
      </w:r>
      <w:r w:rsidRPr="00B86B1A">
        <w:rPr>
          <w:i/>
        </w:rPr>
        <w:t xml:space="preserve">mezinárodní brigády na bázi polské 21. brigády Střelců </w:t>
      </w:r>
      <w:proofErr w:type="spellStart"/>
      <w:r w:rsidRPr="00B86B1A">
        <w:rPr>
          <w:i/>
        </w:rPr>
        <w:t>Podhalaňských</w:t>
      </w:r>
      <w:proofErr w:type="spellEnd"/>
      <w:r w:rsidRPr="00B86B1A">
        <w:rPr>
          <w:i/>
        </w:rPr>
        <w:t>. Brigáda sil VJTF čítá přibližně 5000 vojáků, podporovaných leteckými, námořními a speciálními silami.</w:t>
      </w:r>
      <w:r w:rsidRPr="00B86B1A">
        <w:rPr>
          <w:i/>
          <w:iCs/>
        </w:rPr>
        <w:t xml:space="preserve">  </w:t>
      </w:r>
      <w:r w:rsidRPr="00B86B1A">
        <w:rPr>
          <w:i/>
        </w:rPr>
        <w:t>Cílem VJTF  je zajištění vysoce profesionální a rychlé akce v případě potřeby.</w:t>
      </w:r>
    </w:p>
    <w:p w:rsidR="00396FDC" w:rsidRPr="009D3B03" w:rsidRDefault="00396FDC" w:rsidP="00396FDC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396FDC" w:rsidRPr="009D3B03" w:rsidRDefault="00396FDC" w:rsidP="00396FDC">
      <w:pPr>
        <w:pStyle w:val="Prosttext"/>
        <w:jc w:val="both"/>
        <w:rPr>
          <w:rFonts w:ascii="Times New Roman" w:hAnsi="Times New Roman"/>
          <w:sz w:val="24"/>
        </w:rPr>
      </w:pPr>
      <w:r w:rsidRPr="009D3B03">
        <w:rPr>
          <w:rFonts w:ascii="Times New Roman" w:hAnsi="Times New Roman"/>
          <w:b/>
          <w:sz w:val="24"/>
        </w:rPr>
        <w:t>Kontaktní osoba</w:t>
      </w:r>
      <w:r>
        <w:rPr>
          <w:rFonts w:ascii="Times New Roman" w:hAnsi="Times New Roman"/>
          <w:sz w:val="24"/>
        </w:rPr>
        <w:t xml:space="preserve">: kapitán Radek Hampl, </w:t>
      </w:r>
      <w:r w:rsidRPr="009D3B03">
        <w:rPr>
          <w:rFonts w:ascii="Times New Roman" w:hAnsi="Times New Roman"/>
          <w:sz w:val="24"/>
        </w:rPr>
        <w:t>71. mechanizovaný prapor, tel.</w:t>
      </w:r>
      <w:r>
        <w:rPr>
          <w:rFonts w:ascii="Times New Roman" w:hAnsi="Times New Roman"/>
          <w:sz w:val="24"/>
        </w:rPr>
        <w:t>:</w:t>
      </w:r>
      <w:r w:rsidRPr="009D3B03">
        <w:rPr>
          <w:rFonts w:ascii="Times New Roman" w:hAnsi="Times New Roman"/>
          <w:sz w:val="24"/>
        </w:rPr>
        <w:t xml:space="preserve"> 724 692 900, </w:t>
      </w:r>
      <w:r w:rsidR="008F4783">
        <w:rPr>
          <w:rFonts w:ascii="Times New Roman" w:hAnsi="Times New Roman"/>
          <w:sz w:val="24"/>
        </w:rPr>
        <w:br/>
      </w:r>
      <w:r w:rsidRPr="009D3B03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 w:rsidRPr="009D3B03">
        <w:rPr>
          <w:rFonts w:ascii="Times New Roman" w:hAnsi="Times New Roman"/>
          <w:sz w:val="24"/>
        </w:rPr>
        <w:t xml:space="preserve">mail: </w:t>
      </w:r>
      <w:r w:rsidRPr="008F4783">
        <w:rPr>
          <w:rFonts w:ascii="Times New Roman" w:eastAsia="Arial Unicode MS" w:hAnsi="Times New Roman"/>
          <w:sz w:val="24"/>
        </w:rPr>
        <w:t>vu4428hran</w:t>
      </w:r>
      <w:bookmarkStart w:id="0" w:name="_GoBack"/>
      <w:bookmarkEnd w:id="0"/>
      <w:r w:rsidRPr="008F4783">
        <w:rPr>
          <w:rFonts w:ascii="Times New Roman" w:eastAsia="Arial Unicode MS" w:hAnsi="Times New Roman"/>
          <w:sz w:val="24"/>
        </w:rPr>
        <w:t>ice@army.cz</w:t>
      </w:r>
    </w:p>
    <w:p w:rsidR="00396FDC" w:rsidRDefault="00396FDC" w:rsidP="00396FDC"/>
    <w:p w:rsidR="00396FDC" w:rsidRDefault="00396FDC" w:rsidP="00396FDC">
      <w:pPr>
        <w:rPr>
          <w:b/>
          <w:u w:val="single"/>
        </w:rPr>
      </w:pPr>
    </w:p>
    <w:p w:rsidR="008108C0" w:rsidRDefault="008108C0" w:rsidP="00701F30">
      <w:pPr>
        <w:jc w:val="both"/>
        <w:rPr>
          <w:b/>
          <w:bCs/>
          <w:u w:val="single"/>
        </w:rPr>
      </w:pPr>
    </w:p>
    <w:p w:rsidR="0081288A" w:rsidRDefault="0081288A" w:rsidP="00F111AD">
      <w:pPr>
        <w:spacing w:after="200" w:line="276" w:lineRule="auto"/>
        <w:jc w:val="both"/>
        <w:rPr>
          <w:b/>
          <w:bCs/>
          <w:iCs/>
        </w:rPr>
      </w:pPr>
    </w:p>
    <w:p w:rsidR="00EE3A5B" w:rsidRPr="00423178" w:rsidRDefault="00C25AE3" w:rsidP="00F111AD">
      <w:pPr>
        <w:spacing w:after="200" w:line="276" w:lineRule="auto"/>
        <w:jc w:val="both"/>
      </w:pPr>
      <w:r>
        <w:rPr>
          <w:b/>
          <w:bCs/>
          <w:iCs/>
        </w:rPr>
        <w:t>Jiří Caletka</w:t>
      </w:r>
      <w:r w:rsidR="0089159B" w:rsidRPr="00423178">
        <w:rPr>
          <w:b/>
          <w:bCs/>
          <w:iCs/>
        </w:rPr>
        <w:t>, tiskové oddělení MO</w:t>
      </w:r>
      <w:r w:rsidR="006332CF" w:rsidRPr="00423178">
        <w:rPr>
          <w:b/>
          <w:bCs/>
        </w:rPr>
        <w:t xml:space="preserve"> </w:t>
      </w:r>
    </w:p>
    <w:sectPr w:rsidR="00EE3A5B" w:rsidRPr="004231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B44FD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B44F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24FBA"/>
    <w:rsid w:val="00035EAE"/>
    <w:rsid w:val="00037BE7"/>
    <w:rsid w:val="00041FAE"/>
    <w:rsid w:val="00097A62"/>
    <w:rsid w:val="000A2A34"/>
    <w:rsid w:val="000E04F3"/>
    <w:rsid w:val="000E1CDB"/>
    <w:rsid w:val="000F7397"/>
    <w:rsid w:val="001029D1"/>
    <w:rsid w:val="00120CCA"/>
    <w:rsid w:val="001377BF"/>
    <w:rsid w:val="001529CF"/>
    <w:rsid w:val="00154DE3"/>
    <w:rsid w:val="00191786"/>
    <w:rsid w:val="001A3491"/>
    <w:rsid w:val="001C618C"/>
    <w:rsid w:val="001D6EEE"/>
    <w:rsid w:val="001F24B5"/>
    <w:rsid w:val="002505C3"/>
    <w:rsid w:val="00290666"/>
    <w:rsid w:val="0029574E"/>
    <w:rsid w:val="002A6684"/>
    <w:rsid w:val="002F051C"/>
    <w:rsid w:val="00301A89"/>
    <w:rsid w:val="00320FE8"/>
    <w:rsid w:val="00332DB3"/>
    <w:rsid w:val="00387B75"/>
    <w:rsid w:val="00391F5B"/>
    <w:rsid w:val="00394286"/>
    <w:rsid w:val="00396FDC"/>
    <w:rsid w:val="003A1DE9"/>
    <w:rsid w:val="003A5CE6"/>
    <w:rsid w:val="003B4034"/>
    <w:rsid w:val="003C1D75"/>
    <w:rsid w:val="003C58AA"/>
    <w:rsid w:val="003C706D"/>
    <w:rsid w:val="003C7BF5"/>
    <w:rsid w:val="003D787A"/>
    <w:rsid w:val="003E47E0"/>
    <w:rsid w:val="00423178"/>
    <w:rsid w:val="004710D6"/>
    <w:rsid w:val="00473A21"/>
    <w:rsid w:val="00484F5B"/>
    <w:rsid w:val="00487934"/>
    <w:rsid w:val="00492555"/>
    <w:rsid w:val="004C1DC8"/>
    <w:rsid w:val="004C7C08"/>
    <w:rsid w:val="004D4C84"/>
    <w:rsid w:val="005062CF"/>
    <w:rsid w:val="00511024"/>
    <w:rsid w:val="00516344"/>
    <w:rsid w:val="00523B26"/>
    <w:rsid w:val="005256E5"/>
    <w:rsid w:val="00542B3D"/>
    <w:rsid w:val="0055554E"/>
    <w:rsid w:val="005C7812"/>
    <w:rsid w:val="005E3D13"/>
    <w:rsid w:val="00602CCC"/>
    <w:rsid w:val="00622A37"/>
    <w:rsid w:val="006332CF"/>
    <w:rsid w:val="00663A79"/>
    <w:rsid w:val="006733EF"/>
    <w:rsid w:val="00694048"/>
    <w:rsid w:val="006A2CF9"/>
    <w:rsid w:val="006A7369"/>
    <w:rsid w:val="006C4CCF"/>
    <w:rsid w:val="006C5C99"/>
    <w:rsid w:val="00701F30"/>
    <w:rsid w:val="00707D9D"/>
    <w:rsid w:val="00714C56"/>
    <w:rsid w:val="00717F6F"/>
    <w:rsid w:val="00734A29"/>
    <w:rsid w:val="0074385C"/>
    <w:rsid w:val="007527F1"/>
    <w:rsid w:val="00753E38"/>
    <w:rsid w:val="007639D4"/>
    <w:rsid w:val="007978D4"/>
    <w:rsid w:val="007A2CDB"/>
    <w:rsid w:val="007D5473"/>
    <w:rsid w:val="008041A4"/>
    <w:rsid w:val="008108C0"/>
    <w:rsid w:val="0081288A"/>
    <w:rsid w:val="00816D72"/>
    <w:rsid w:val="00835F83"/>
    <w:rsid w:val="008427A1"/>
    <w:rsid w:val="00863754"/>
    <w:rsid w:val="0089159B"/>
    <w:rsid w:val="00893A96"/>
    <w:rsid w:val="008A710F"/>
    <w:rsid w:val="008B498C"/>
    <w:rsid w:val="008D1A2E"/>
    <w:rsid w:val="008F1BE7"/>
    <w:rsid w:val="008F4783"/>
    <w:rsid w:val="00901EA2"/>
    <w:rsid w:val="00905593"/>
    <w:rsid w:val="009557A4"/>
    <w:rsid w:val="0096380D"/>
    <w:rsid w:val="00975B17"/>
    <w:rsid w:val="009816AB"/>
    <w:rsid w:val="009E6369"/>
    <w:rsid w:val="009F16DF"/>
    <w:rsid w:val="009F7C74"/>
    <w:rsid w:val="00A41333"/>
    <w:rsid w:val="00A81F4F"/>
    <w:rsid w:val="00A94C3D"/>
    <w:rsid w:val="00A97725"/>
    <w:rsid w:val="00AA5E4D"/>
    <w:rsid w:val="00AD1F05"/>
    <w:rsid w:val="00AE25D0"/>
    <w:rsid w:val="00B17FF3"/>
    <w:rsid w:val="00B30B70"/>
    <w:rsid w:val="00B44FD8"/>
    <w:rsid w:val="00B61AED"/>
    <w:rsid w:val="00B63260"/>
    <w:rsid w:val="00B91B52"/>
    <w:rsid w:val="00B948A0"/>
    <w:rsid w:val="00B95662"/>
    <w:rsid w:val="00B97CF6"/>
    <w:rsid w:val="00BA2A50"/>
    <w:rsid w:val="00BE04FB"/>
    <w:rsid w:val="00BE6BDB"/>
    <w:rsid w:val="00BF4198"/>
    <w:rsid w:val="00C00D11"/>
    <w:rsid w:val="00C069DF"/>
    <w:rsid w:val="00C25AE3"/>
    <w:rsid w:val="00C426CA"/>
    <w:rsid w:val="00C6003D"/>
    <w:rsid w:val="00C737CE"/>
    <w:rsid w:val="00C92873"/>
    <w:rsid w:val="00C94484"/>
    <w:rsid w:val="00CA5360"/>
    <w:rsid w:val="00CD08D2"/>
    <w:rsid w:val="00CE1A37"/>
    <w:rsid w:val="00CE20D1"/>
    <w:rsid w:val="00CF6119"/>
    <w:rsid w:val="00D2453F"/>
    <w:rsid w:val="00D2780A"/>
    <w:rsid w:val="00D5618E"/>
    <w:rsid w:val="00D6205E"/>
    <w:rsid w:val="00D66D11"/>
    <w:rsid w:val="00D8567C"/>
    <w:rsid w:val="00DD242A"/>
    <w:rsid w:val="00DD43E5"/>
    <w:rsid w:val="00DD5C5C"/>
    <w:rsid w:val="00DD66D1"/>
    <w:rsid w:val="00DF07BF"/>
    <w:rsid w:val="00E042E0"/>
    <w:rsid w:val="00E27BD7"/>
    <w:rsid w:val="00E40E73"/>
    <w:rsid w:val="00E6244E"/>
    <w:rsid w:val="00E75CBE"/>
    <w:rsid w:val="00E770B2"/>
    <w:rsid w:val="00E81544"/>
    <w:rsid w:val="00E84C92"/>
    <w:rsid w:val="00E905B7"/>
    <w:rsid w:val="00EA63F4"/>
    <w:rsid w:val="00EA728D"/>
    <w:rsid w:val="00EB46D8"/>
    <w:rsid w:val="00EE1351"/>
    <w:rsid w:val="00EE4541"/>
    <w:rsid w:val="00F03253"/>
    <w:rsid w:val="00F111AD"/>
    <w:rsid w:val="00F1269E"/>
    <w:rsid w:val="00F60D97"/>
    <w:rsid w:val="00F72BDB"/>
    <w:rsid w:val="00F828FF"/>
    <w:rsid w:val="00F86430"/>
    <w:rsid w:val="00F94859"/>
    <w:rsid w:val="00F96879"/>
    <w:rsid w:val="00FA093C"/>
    <w:rsid w:val="00FA71B7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character" w:styleId="Zvraznn">
    <w:name w:val="Emphasis"/>
    <w:basedOn w:val="Standardnpsmoodstavce"/>
    <w:uiPriority w:val="20"/>
    <w:qFormat/>
    <w:rsid w:val="00CF6119"/>
    <w:rPr>
      <w:i/>
      <w:iCs/>
    </w:rPr>
  </w:style>
  <w:style w:type="character" w:customStyle="1" w:styleId="style4">
    <w:name w:val="style4"/>
    <w:rsid w:val="00701F3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6F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6F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character" w:styleId="Zvraznn">
    <w:name w:val="Emphasis"/>
    <w:basedOn w:val="Standardnpsmoodstavce"/>
    <w:uiPriority w:val="20"/>
    <w:qFormat/>
    <w:rsid w:val="00CF6119"/>
    <w:rPr>
      <w:i/>
      <w:iCs/>
    </w:rPr>
  </w:style>
  <w:style w:type="character" w:customStyle="1" w:styleId="style4">
    <w:name w:val="style4"/>
    <w:rsid w:val="00701F3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6F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6F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Caletka Jiří - MO 1140 - ŠIS AČR</cp:lastModifiedBy>
  <cp:revision>2</cp:revision>
  <cp:lastPrinted>2020-10-23T13:57:00Z</cp:lastPrinted>
  <dcterms:created xsi:type="dcterms:W3CDTF">2020-10-23T14:09:00Z</dcterms:created>
  <dcterms:modified xsi:type="dcterms:W3CDTF">2020-10-23T14:09:00Z</dcterms:modified>
</cp:coreProperties>
</file>