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F3C89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 V Í Z O</w:t>
      </w:r>
    </w:p>
    <w:p w14:paraId="037232C8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16"/>
          <w:szCs w:val="16"/>
        </w:rPr>
      </w:pPr>
    </w:p>
    <w:p w14:paraId="4F12E26B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Generálního štábu</w:t>
      </w:r>
    </w:p>
    <w:p w14:paraId="228512D1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Armády České republiky</w:t>
      </w:r>
    </w:p>
    <w:p w14:paraId="662F9DA3" w14:textId="77777777" w:rsidR="00C6625E" w:rsidRPr="00247A7C" w:rsidRDefault="00C6625E" w:rsidP="00C6625E">
      <w:pPr>
        <w:jc w:val="both"/>
        <w:rPr>
          <w:b/>
          <w:bCs/>
          <w:sz w:val="24"/>
          <w:szCs w:val="24"/>
        </w:rPr>
      </w:pPr>
    </w:p>
    <w:p w14:paraId="4BBF5B84" w14:textId="5758EFA8" w:rsidR="007270CF" w:rsidRPr="00FF7A2A" w:rsidRDefault="00C6625E" w:rsidP="00FF7A2A">
      <w:pPr>
        <w:pStyle w:val="-wm-msonormal"/>
        <w:spacing w:before="0" w:beforeAutospacing="0" w:after="0" w:afterAutospacing="0"/>
        <w:jc w:val="both"/>
      </w:pPr>
      <w:r w:rsidRPr="00FE6306">
        <w:rPr>
          <w:b/>
          <w:bCs/>
        </w:rPr>
        <w:t xml:space="preserve">Téma: </w:t>
      </w:r>
      <w:proofErr w:type="spellStart"/>
      <w:r w:rsidR="00FF7A2A" w:rsidRPr="006D62F4">
        <w:rPr>
          <w:b/>
          <w:bCs/>
        </w:rPr>
        <w:t>Army</w:t>
      </w:r>
      <w:proofErr w:type="spellEnd"/>
      <w:r w:rsidR="00FF7A2A" w:rsidRPr="006D62F4">
        <w:rPr>
          <w:b/>
          <w:bCs/>
        </w:rPr>
        <w:t xml:space="preserve"> den</w:t>
      </w:r>
    </w:p>
    <w:p w14:paraId="0726C6FA" w14:textId="58DFC9D2" w:rsidR="00C6625E" w:rsidRPr="00473F5F" w:rsidRDefault="00C6625E" w:rsidP="00C6625E">
      <w:pPr>
        <w:suppressAutoHyphens w:val="0"/>
        <w:jc w:val="both"/>
        <w:rPr>
          <w:sz w:val="24"/>
          <w:szCs w:val="24"/>
        </w:rPr>
      </w:pPr>
      <w:r w:rsidRPr="00FE6306">
        <w:rPr>
          <w:b/>
          <w:bCs/>
          <w:sz w:val="24"/>
          <w:szCs w:val="24"/>
        </w:rPr>
        <w:t>Datum</w:t>
      </w:r>
      <w:r w:rsidRPr="00FE6306">
        <w:rPr>
          <w:sz w:val="24"/>
          <w:szCs w:val="24"/>
        </w:rPr>
        <w:t xml:space="preserve">: </w:t>
      </w:r>
      <w:r w:rsidR="00FF7A2A">
        <w:rPr>
          <w:sz w:val="24"/>
          <w:szCs w:val="24"/>
        </w:rPr>
        <w:t xml:space="preserve">17. května </w:t>
      </w:r>
      <w:r w:rsidR="00803878">
        <w:rPr>
          <w:sz w:val="24"/>
          <w:szCs w:val="24"/>
        </w:rPr>
        <w:t>2024</w:t>
      </w:r>
    </w:p>
    <w:p w14:paraId="75AC0722" w14:textId="77777777" w:rsidR="00E01C5F" w:rsidRPr="00E01C5F" w:rsidRDefault="00C6625E" w:rsidP="00E01C5F">
      <w:pPr>
        <w:tabs>
          <w:tab w:val="left" w:pos="1134"/>
        </w:tabs>
        <w:jc w:val="both"/>
        <w:rPr>
          <w:sz w:val="24"/>
          <w:szCs w:val="24"/>
        </w:rPr>
      </w:pPr>
      <w:r w:rsidRPr="00FE6306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9CCBD" wp14:editId="21F07143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8255" t="7620" r="1079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A103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PGA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" strokeweight=".26mm">
                <v:stroke joinstyle="miter"/>
              </v:line>
            </w:pict>
          </mc:Fallback>
        </mc:AlternateContent>
      </w:r>
      <w:r w:rsidRPr="00FE6306">
        <w:rPr>
          <w:sz w:val="24"/>
          <w:szCs w:val="24"/>
        </w:rPr>
        <w:tab/>
      </w:r>
    </w:p>
    <w:p w14:paraId="0628B9E8" w14:textId="77777777" w:rsidR="00FF7A2A" w:rsidRPr="006D62F4" w:rsidRDefault="00FF7A2A" w:rsidP="00FF7A2A">
      <w:pPr>
        <w:pStyle w:val="-wm-msonormal"/>
        <w:spacing w:before="0" w:beforeAutospacing="0" w:after="0" w:afterAutospacing="0"/>
        <w:ind w:firstLine="708"/>
        <w:jc w:val="both"/>
      </w:pPr>
      <w:r w:rsidRPr="006D62F4">
        <w:t xml:space="preserve">V sobotu 18. května 2024 se od 9.00 do 18.00 hodin uskuteční v pražském obchodním centru Atrium Flora prezentace resortu ministerstva obrany </w:t>
      </w:r>
      <w:proofErr w:type="spellStart"/>
      <w:r w:rsidRPr="006D62F4">
        <w:t>Army</w:t>
      </w:r>
      <w:proofErr w:type="spellEnd"/>
      <w:r w:rsidRPr="006D62F4">
        <w:t xml:space="preserve"> den 2024. Program zahájí ředitel Agentury personalistiky AČR brigádní generál Vladimír Studený. Akci navštíví ministryně obrany Jana Černochová.</w:t>
      </w:r>
    </w:p>
    <w:p w14:paraId="6370ADA7" w14:textId="77777777" w:rsidR="00FF7A2A" w:rsidRPr="006D62F4" w:rsidRDefault="00FF7A2A" w:rsidP="00FF7A2A">
      <w:pPr>
        <w:pStyle w:val="-wm-msonormal"/>
        <w:spacing w:before="0" w:beforeAutospacing="0" w:after="0" w:afterAutospacing="0"/>
        <w:ind w:firstLine="708"/>
        <w:jc w:val="both"/>
      </w:pPr>
      <w:r w:rsidRPr="006D62F4">
        <w:t xml:space="preserve">Celodenní program určený široké veřejnosti nabídne to nejzajímavější z činnosti profesionálních vojáků a aktivních záložníků, kteří představí návštěvníkům např. Tatru TITUS, samohybnou kanónovou houfnici Dana, kolový obrněný transportér Pandur, vozidla Dingo a Iveco, LRD Kajman, protiletadlový komplet RBS-70, </w:t>
      </w:r>
      <w:proofErr w:type="spellStart"/>
      <w:r w:rsidRPr="006D62F4">
        <w:t>salvový</w:t>
      </w:r>
      <w:proofErr w:type="spellEnd"/>
      <w:r w:rsidRPr="006D62F4">
        <w:t xml:space="preserve"> kanón, motocykly Hradní stráže a Vojenské policie i další techniku a vojenské vybavení včetně ručních zbraní. Dále bude k vidění vozidlo Toyota HILUX, </w:t>
      </w:r>
      <w:proofErr w:type="spellStart"/>
      <w:r w:rsidRPr="006D62F4">
        <w:t>bezosádkový</w:t>
      </w:r>
      <w:proofErr w:type="spellEnd"/>
      <w:r w:rsidRPr="006D62F4">
        <w:t xml:space="preserve"> pozemní průzkumný prostředek UGV SOM-6, bojový člun speciálních sil a lehký zdravotnický terénní odsunový prostředek IVECO. Ve 12.00 hodin nad obchodním centrem Atrium Flora proletí transportní vrtulníky W-3A Sokol a Mi-17.</w:t>
      </w:r>
    </w:p>
    <w:p w14:paraId="74C2DE98" w14:textId="77777777" w:rsidR="00FF7A2A" w:rsidRPr="006D62F4" w:rsidRDefault="00FF7A2A" w:rsidP="00FF7A2A">
      <w:pPr>
        <w:pStyle w:val="-wm-msonormal"/>
        <w:spacing w:before="0" w:beforeAutospacing="0" w:after="0" w:afterAutospacing="0"/>
        <w:ind w:firstLine="708"/>
        <w:jc w:val="both"/>
      </w:pPr>
      <w:r w:rsidRPr="006D62F4">
        <w:t>Na místě bude kariérové centrum, kde se zájemci dozví informace o službě v ozbrojených silách a aktivní záloze, účasti na dobrovolném vojenském cvičení a studiu na vojenských školách. Nadšenci si budou moci ověřit také svoji fyzickou zdatnost pod dohledem zástupců vojenského oboru FTVS UK Praha. Příslušníci Sekce komunikačních a informačních systémů MO zde také představí kampaň Spojař nové generace.  </w:t>
      </w:r>
    </w:p>
    <w:p w14:paraId="72E261E1" w14:textId="77777777" w:rsidR="00FF7A2A" w:rsidRPr="006D62F4" w:rsidRDefault="00FF7A2A" w:rsidP="00FF7A2A">
      <w:pPr>
        <w:pStyle w:val="-wm-msonormal"/>
        <w:spacing w:before="0" w:beforeAutospacing="0" w:after="0" w:afterAutospacing="0"/>
        <w:ind w:firstLine="708"/>
        <w:jc w:val="both"/>
      </w:pPr>
      <w:r w:rsidRPr="006D62F4">
        <w:t>Se sportovci ASC Dukla se potkáte při autogramiádě a s vojenskými kaplany při jejich prezentaci duchovní služby Armády ČR. Nebudou chybět ani pracovníci Odboru pro válečné veterány a válečné hroby MO. Zájemci se mohou zúčastnit poutavých besed s válečnými veterány.</w:t>
      </w:r>
    </w:p>
    <w:p w14:paraId="71D1EDE5" w14:textId="77777777" w:rsidR="00FF7A2A" w:rsidRPr="006D62F4" w:rsidRDefault="00FF7A2A" w:rsidP="00FF7A2A">
      <w:pPr>
        <w:pStyle w:val="-wm-msonormal"/>
        <w:spacing w:before="0" w:beforeAutospacing="0" w:after="0" w:afterAutospacing="0"/>
        <w:ind w:firstLine="708"/>
        <w:jc w:val="both"/>
      </w:pPr>
      <w:r w:rsidRPr="006D62F4">
        <w:t>Ukázky budou k vidění nejen ve vnitřních prostorech obchodního centra, ale i na ploše před a za ním. Vojáci předvedou vojenské lezení, výcvik služebních psů, boj zblízka, bojový sport MMA a přehlídku výstroje armády, Hradní stráže a Vojenské policie. S novým exhibičním programem vystoupí Čestná stráž AČR.</w:t>
      </w:r>
    </w:p>
    <w:p w14:paraId="1DA05F75" w14:textId="77777777" w:rsidR="00FF7A2A" w:rsidRPr="006D62F4" w:rsidRDefault="00FF7A2A" w:rsidP="00FF7A2A">
      <w:pPr>
        <w:pStyle w:val="-wm-msonormal"/>
        <w:spacing w:before="0" w:beforeAutospacing="0" w:after="0" w:afterAutospacing="0"/>
        <w:ind w:firstLine="708"/>
        <w:jc w:val="both"/>
      </w:pPr>
      <w:r w:rsidRPr="006D62F4">
        <w:t>Den zpříjemní armádní umělci pásmem vojenské hudby Olomouc, hudby Hradní stráže a Vojenského uměleckého souboru Ondráš. Součástí programu bude ukázka historických ručních a lafetovaných zbraní a dvě výstavy „25 let v NATO“ a „Posádková města“</w:t>
      </w:r>
    </w:p>
    <w:p w14:paraId="2C7AC952" w14:textId="77777777" w:rsidR="00FF7A2A" w:rsidRPr="006D62F4" w:rsidRDefault="00FF7A2A" w:rsidP="00FF7A2A">
      <w:pPr>
        <w:pStyle w:val="-wm-msonormal"/>
        <w:spacing w:before="0" w:beforeAutospacing="0" w:after="0" w:afterAutospacing="0"/>
        <w:ind w:firstLine="708"/>
        <w:jc w:val="both"/>
      </w:pPr>
      <w:r w:rsidRPr="006D62F4">
        <w:t>Návštěvníci budou mít možnost vyzkoušet si střelbu na </w:t>
      </w:r>
      <w:proofErr w:type="spellStart"/>
      <w:r w:rsidRPr="00E47489">
        <w:rPr>
          <w:rStyle w:val="Siln"/>
          <w:b w:val="0"/>
          <w:bCs w:val="0"/>
        </w:rPr>
        <w:t>airsoftové</w:t>
      </w:r>
      <w:proofErr w:type="spellEnd"/>
      <w:r w:rsidRPr="00E47489">
        <w:rPr>
          <w:rStyle w:val="Siln"/>
          <w:b w:val="0"/>
          <w:bCs w:val="0"/>
        </w:rPr>
        <w:t xml:space="preserve"> střelnici s replikami armádních zbraní a na simulátoru</w:t>
      </w:r>
      <w:r w:rsidRPr="006D62F4">
        <w:rPr>
          <w:rStyle w:val="Siln"/>
        </w:rPr>
        <w:t> </w:t>
      </w:r>
      <w:r w:rsidRPr="006D62F4">
        <w:t>pilotovat letoun L-159.</w:t>
      </w:r>
    </w:p>
    <w:p w14:paraId="7D8A2301" w14:textId="77777777" w:rsidR="00FF7A2A" w:rsidRPr="006D62F4" w:rsidRDefault="00FF7A2A" w:rsidP="00FF7A2A">
      <w:pPr>
        <w:pStyle w:val="-wm-msonormal"/>
        <w:spacing w:before="0" w:beforeAutospacing="0" w:after="0" w:afterAutospacing="0"/>
        <w:ind w:firstLine="708"/>
        <w:jc w:val="both"/>
      </w:pPr>
      <w:r w:rsidRPr="006D62F4">
        <w:t xml:space="preserve">Přítomni budou i studenti Univerzity obrany Brno a Vojenské střední školy a vyšší odborné školy MO. Představí se projekt POKOS (Příprava občanů k obraně státu) s vědomostní soutěží o zajímavé ceny. Účastníci akce mohou ochutnat tradiční vojenský guláš. Vojáci přijedou s lety prověřenou polní kuchyní POKA a nově i s moderní polní kuchyní Praporu podpory </w:t>
      </w:r>
      <w:proofErr w:type="spellStart"/>
      <w:r w:rsidRPr="006D62F4">
        <w:t>nasaditelných</w:t>
      </w:r>
      <w:proofErr w:type="spellEnd"/>
      <w:r w:rsidRPr="006D62F4">
        <w:t xml:space="preserve"> sil (HNS) z Rakovníku.</w:t>
      </w:r>
    </w:p>
    <w:p w14:paraId="376DE3DC" w14:textId="77777777" w:rsidR="00FF7A2A" w:rsidRPr="006D62F4" w:rsidRDefault="00FF7A2A" w:rsidP="00FF7A2A">
      <w:pPr>
        <w:pStyle w:val="-wm-msonormal"/>
        <w:spacing w:before="0" w:beforeAutospacing="0" w:after="0" w:afterAutospacing="0"/>
        <w:ind w:firstLine="708"/>
        <w:jc w:val="both"/>
      </w:pPr>
      <w:r w:rsidRPr="006D62F4">
        <w:t> </w:t>
      </w:r>
    </w:p>
    <w:p w14:paraId="0DCB4A90" w14:textId="77777777" w:rsidR="00FF7A2A" w:rsidRPr="006D62F4" w:rsidRDefault="00FF7A2A" w:rsidP="00FF7A2A">
      <w:pPr>
        <w:pStyle w:val="-wm-msonormal"/>
        <w:spacing w:before="0" w:beforeAutospacing="0" w:after="0" w:afterAutospacing="0"/>
        <w:jc w:val="both"/>
      </w:pPr>
      <w:r w:rsidRPr="006D62F4">
        <w:t>Požadavky na </w:t>
      </w:r>
      <w:r w:rsidRPr="006D62F4">
        <w:rPr>
          <w:b/>
          <w:bCs/>
        </w:rPr>
        <w:t>akreditaci </w:t>
      </w:r>
      <w:r w:rsidRPr="006D62F4">
        <w:t>zasílejte</w:t>
      </w:r>
      <w:r w:rsidRPr="006D62F4">
        <w:rPr>
          <w:b/>
          <w:bCs/>
        </w:rPr>
        <w:t> </w:t>
      </w:r>
      <w:r w:rsidRPr="006D62F4">
        <w:t>na e-mail: </w:t>
      </w:r>
      <w:hyperlink r:id="rId6" w:tgtFrame="_blank" w:history="1">
        <w:r w:rsidRPr="006D62F4">
          <w:rPr>
            <w:rStyle w:val="Hypertextovodkaz"/>
          </w:rPr>
          <w:t>kangs@army.cz</w:t>
        </w:r>
      </w:hyperlink>
    </w:p>
    <w:p w14:paraId="4AF82F68" w14:textId="77777777" w:rsidR="00FF7A2A" w:rsidRPr="006D62F4" w:rsidRDefault="00FF7A2A" w:rsidP="00FF7A2A">
      <w:pPr>
        <w:pStyle w:val="-wm-msonormal"/>
        <w:spacing w:before="0" w:beforeAutospacing="0" w:after="0" w:afterAutospacing="0"/>
        <w:jc w:val="both"/>
      </w:pPr>
      <w:r w:rsidRPr="006D62F4">
        <w:rPr>
          <w:b/>
          <w:bCs/>
        </w:rPr>
        <w:t> </w:t>
      </w:r>
    </w:p>
    <w:p w14:paraId="2E3F925B" w14:textId="77777777" w:rsidR="00FF7A2A" w:rsidRPr="006D62F4" w:rsidRDefault="00FF7A2A" w:rsidP="00FF7A2A">
      <w:pPr>
        <w:pStyle w:val="-wm-msonormal"/>
        <w:spacing w:before="0" w:beforeAutospacing="0" w:after="0" w:afterAutospacing="0"/>
        <w:jc w:val="both"/>
        <w:rPr>
          <w:rStyle w:val="Hypertextovodkaz"/>
        </w:rPr>
      </w:pPr>
      <w:r w:rsidRPr="006D62F4">
        <w:rPr>
          <w:b/>
          <w:bCs/>
        </w:rPr>
        <w:lastRenderedPageBreak/>
        <w:t>Kontaktní osoba: </w:t>
      </w:r>
      <w:r w:rsidRPr="006D62F4">
        <w:t>podplukovnice Vlastimila Cyprisová, oddělení komunikace s veřejností, Generální štáb AČR, tel.: 973 216 044, 702 000 371, e-mail: </w:t>
      </w:r>
      <w:hyperlink r:id="rId7" w:tgtFrame="_blank" w:history="1">
        <w:r w:rsidRPr="006D62F4">
          <w:rPr>
            <w:rStyle w:val="Hypertextovodkaz"/>
          </w:rPr>
          <w:t>kangs@army.cz</w:t>
        </w:r>
      </w:hyperlink>
    </w:p>
    <w:p w14:paraId="57DE8446" w14:textId="77777777" w:rsidR="00FF7A2A" w:rsidRPr="006D62F4" w:rsidRDefault="00FF7A2A" w:rsidP="00FF7A2A">
      <w:pPr>
        <w:pStyle w:val="-wm-msonormal"/>
        <w:spacing w:before="0" w:beforeAutospacing="0" w:after="0" w:afterAutospacing="0"/>
        <w:jc w:val="both"/>
      </w:pPr>
    </w:p>
    <w:p w14:paraId="135695B4" w14:textId="77777777" w:rsidR="00E01C5F" w:rsidRPr="000B15D5" w:rsidRDefault="00E01C5F" w:rsidP="00FF7A2A">
      <w:pPr>
        <w:jc w:val="both"/>
        <w:rPr>
          <w:b/>
          <w:bCs/>
          <w:sz w:val="24"/>
          <w:szCs w:val="24"/>
        </w:rPr>
      </w:pPr>
    </w:p>
    <w:sectPr w:rsidR="00E01C5F" w:rsidRPr="000B15D5" w:rsidSect="00A77E13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98B39" w14:textId="77777777" w:rsidR="00276128" w:rsidRDefault="00276128">
      <w:r>
        <w:separator/>
      </w:r>
    </w:p>
  </w:endnote>
  <w:endnote w:type="continuationSeparator" w:id="0">
    <w:p w14:paraId="0B150EA8" w14:textId="77777777" w:rsidR="00276128" w:rsidRDefault="0027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B2C6E" w14:textId="77777777" w:rsidR="00A31B4C" w:rsidRDefault="00A31B4C">
    <w:pPr>
      <w:pStyle w:val="Zpat"/>
      <w:ind w:right="-2"/>
      <w:jc w:val="center"/>
      <w:rPr>
        <w:b/>
        <w:bCs/>
      </w:rPr>
    </w:pPr>
  </w:p>
  <w:p w14:paraId="61045CF6" w14:textId="77777777" w:rsidR="00A31B4C" w:rsidRDefault="00A31B4C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14:paraId="7F6F43DF" w14:textId="77777777" w:rsidR="00A31B4C" w:rsidRDefault="007C1426">
    <w:pPr>
      <w:pStyle w:val="Zpat"/>
      <w:ind w:right="-2"/>
      <w:jc w:val="center"/>
      <w:rPr>
        <w:b/>
        <w:bCs/>
      </w:rPr>
    </w:pPr>
    <w:r>
      <w:rPr>
        <w:b/>
        <w:bCs/>
      </w:rPr>
      <w:t xml:space="preserve">Generální štáb Armády České </w:t>
    </w:r>
    <w:proofErr w:type="gramStart"/>
    <w:r>
      <w:rPr>
        <w:b/>
        <w:bCs/>
      </w:rPr>
      <w:t>republiky - oddělení</w:t>
    </w:r>
    <w:proofErr w:type="gramEnd"/>
    <w:r>
      <w:rPr>
        <w:b/>
        <w:bCs/>
      </w:rPr>
      <w:t xml:space="preserve"> komunikace s veřejností</w:t>
    </w:r>
  </w:p>
  <w:p w14:paraId="6A8BC18A" w14:textId="77777777" w:rsidR="00A31B4C" w:rsidRDefault="007C1426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14:paraId="0E8CAAF8" w14:textId="77777777" w:rsidR="00A31B4C" w:rsidRDefault="00000000">
    <w:pPr>
      <w:pStyle w:val="Zpat"/>
      <w:ind w:right="-2"/>
      <w:jc w:val="center"/>
      <w:rPr>
        <w:sz w:val="16"/>
        <w:szCs w:val="16"/>
      </w:rPr>
    </w:pPr>
    <w:hyperlink r:id="rId2" w:history="1">
      <w:r w:rsidR="007C1426">
        <w:rPr>
          <w:rStyle w:val="Hypertextovodkaz"/>
        </w:rPr>
        <w:t>http://www.army.cz</w:t>
      </w:r>
    </w:hyperlink>
    <w:r w:rsidR="007C142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B1FDA" w14:textId="77777777" w:rsidR="00276128" w:rsidRDefault="00276128">
      <w:r>
        <w:separator/>
      </w:r>
    </w:p>
  </w:footnote>
  <w:footnote w:type="continuationSeparator" w:id="0">
    <w:p w14:paraId="329564EF" w14:textId="77777777" w:rsidR="00276128" w:rsidRDefault="00276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C4E85" w14:textId="77777777" w:rsidR="00A31B4C" w:rsidRDefault="00A31B4C">
    <w:pPr>
      <w:pStyle w:val="Zhlav"/>
      <w:ind w:right="360" w:firstLine="7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7D"/>
    <w:rsid w:val="00056994"/>
    <w:rsid w:val="00074A46"/>
    <w:rsid w:val="0008200B"/>
    <w:rsid w:val="000B15D5"/>
    <w:rsid w:val="00122838"/>
    <w:rsid w:val="00130ACC"/>
    <w:rsid w:val="002025AD"/>
    <w:rsid w:val="00276128"/>
    <w:rsid w:val="00283C89"/>
    <w:rsid w:val="003567D1"/>
    <w:rsid w:val="003C3B55"/>
    <w:rsid w:val="00473F5F"/>
    <w:rsid w:val="004E0C16"/>
    <w:rsid w:val="0051397D"/>
    <w:rsid w:val="005232F7"/>
    <w:rsid w:val="00526FE4"/>
    <w:rsid w:val="005B1EF2"/>
    <w:rsid w:val="005F16B9"/>
    <w:rsid w:val="005F2D37"/>
    <w:rsid w:val="006655D5"/>
    <w:rsid w:val="006C03C5"/>
    <w:rsid w:val="007270CF"/>
    <w:rsid w:val="00730F1B"/>
    <w:rsid w:val="00762F3F"/>
    <w:rsid w:val="00765AF5"/>
    <w:rsid w:val="00795922"/>
    <w:rsid w:val="007B0038"/>
    <w:rsid w:val="007C1426"/>
    <w:rsid w:val="008027EF"/>
    <w:rsid w:val="00803878"/>
    <w:rsid w:val="008346C9"/>
    <w:rsid w:val="009173FC"/>
    <w:rsid w:val="00995E0E"/>
    <w:rsid w:val="00A26A0B"/>
    <w:rsid w:val="00A31B4C"/>
    <w:rsid w:val="00A508A1"/>
    <w:rsid w:val="00B26B43"/>
    <w:rsid w:val="00B32F05"/>
    <w:rsid w:val="00BA5DCA"/>
    <w:rsid w:val="00BF1A97"/>
    <w:rsid w:val="00C6625E"/>
    <w:rsid w:val="00C75F54"/>
    <w:rsid w:val="00D10D7A"/>
    <w:rsid w:val="00D17A4D"/>
    <w:rsid w:val="00D80D0A"/>
    <w:rsid w:val="00D87CF4"/>
    <w:rsid w:val="00E01C5F"/>
    <w:rsid w:val="00E13047"/>
    <w:rsid w:val="00E47489"/>
    <w:rsid w:val="00E95C56"/>
    <w:rsid w:val="00F3223B"/>
    <w:rsid w:val="00F55B10"/>
    <w:rsid w:val="00FE6306"/>
    <w:rsid w:val="00FE6E41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7A82"/>
  <w15:docId w15:val="{898568B6-A23C-4046-BD98-92A3206C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  <w:style w:type="character" w:customStyle="1" w:styleId="ms-rtefontface-12">
    <w:name w:val="ms-rtefontface-12"/>
    <w:rsid w:val="002025AD"/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473F5F"/>
    <w:pPr>
      <w:suppressAutoHyphens w:val="0"/>
    </w:pPr>
    <w:rPr>
      <w:rFonts w:ascii="Verdana" w:hAnsi="Verdana"/>
      <w:sz w:val="24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473F5F"/>
    <w:rPr>
      <w:rFonts w:ascii="Verdana" w:eastAsia="Times New Roman" w:hAnsi="Verdana" w:cs="Times New Roman"/>
      <w:sz w:val="24"/>
      <w:szCs w:val="24"/>
      <w:lang w:eastAsia="cs-CZ"/>
    </w:rPr>
  </w:style>
  <w:style w:type="paragraph" w:customStyle="1" w:styleId="-wm-s6">
    <w:name w:val="-wm-s6"/>
    <w:basedOn w:val="Normln"/>
    <w:rsid w:val="007270CF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-wm-bumpedfont15">
    <w:name w:val="-wm-bumpedfont15"/>
    <w:rsid w:val="007270CF"/>
  </w:style>
  <w:style w:type="paragraph" w:customStyle="1" w:styleId="-wm-s12">
    <w:name w:val="-wm-s12"/>
    <w:basedOn w:val="Normln"/>
    <w:rsid w:val="007270CF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-wm-msonormal">
    <w:name w:val="-wm-msonormal"/>
    <w:basedOn w:val="Normln"/>
    <w:rsid w:val="00E01C5F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ngs@arm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gs@army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Vlastimila Cyprisová</cp:lastModifiedBy>
  <cp:revision>4</cp:revision>
  <cp:lastPrinted>2020-01-30T12:37:00Z</cp:lastPrinted>
  <dcterms:created xsi:type="dcterms:W3CDTF">2024-05-13T06:42:00Z</dcterms:created>
  <dcterms:modified xsi:type="dcterms:W3CDTF">2024-05-17T05:46:00Z</dcterms:modified>
</cp:coreProperties>
</file>