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574FB7">
        <w:rPr>
          <w:b/>
        </w:rPr>
        <w:t>13</w:t>
      </w:r>
      <w:r w:rsidRPr="0076119E">
        <w:rPr>
          <w:b/>
        </w:rPr>
        <w:t xml:space="preserve">. </w:t>
      </w:r>
      <w:r w:rsidR="00574FB7">
        <w:rPr>
          <w:b/>
        </w:rPr>
        <w:t>dubna</w:t>
      </w:r>
      <w:r w:rsidRPr="0076119E">
        <w:rPr>
          <w:b/>
        </w:rPr>
        <w:t xml:space="preserve"> 201</w:t>
      </w:r>
      <w:r w:rsidR="003D1162">
        <w:rPr>
          <w:b/>
        </w:rPr>
        <w:t>6</w:t>
      </w:r>
    </w:p>
    <w:p w:rsidR="002A5FC7" w:rsidRPr="009942E3" w:rsidRDefault="0076119E" w:rsidP="009942E3">
      <w:pPr>
        <w:pStyle w:val="Zkladntext"/>
        <w:rPr>
          <w:rStyle w:val="Hypertextovodkaz"/>
          <w:b/>
          <w:color w:val="auto"/>
          <w:u w:val="none"/>
        </w:rPr>
      </w:pPr>
      <w:r>
        <w:rPr>
          <w:b/>
        </w:rPr>
        <w:t xml:space="preserve">Téma: </w:t>
      </w:r>
      <w:r w:rsidR="009942E3" w:rsidRPr="00EC60C0">
        <w:rPr>
          <w:b/>
        </w:rPr>
        <w:t>AVÍZO -</w:t>
      </w:r>
      <w:r w:rsidR="009942E3">
        <w:t xml:space="preserve"> </w:t>
      </w:r>
      <w:bookmarkStart w:id="0" w:name="_GoBack"/>
      <w:bookmarkEnd w:id="0"/>
      <w:r w:rsidR="00574FB7" w:rsidRPr="00574FB7">
        <w:rPr>
          <w:b/>
        </w:rPr>
        <w:t>Army den</w:t>
      </w:r>
      <w:r w:rsidR="002A5FC7" w:rsidRPr="00574FB7">
        <w:rPr>
          <w:rStyle w:val="Hypertextovodkaz"/>
          <w:b/>
          <w:color w:val="000000"/>
          <w:u w:val="none"/>
        </w:rPr>
        <w:t xml:space="preserve"> </w:t>
      </w:r>
      <w:r w:rsidR="00574FB7">
        <w:rPr>
          <w:rStyle w:val="Hypertextovodkaz"/>
          <w:b/>
          <w:color w:val="000000"/>
          <w:u w:val="none"/>
        </w:rPr>
        <w:t>v obchodním centru Atrium Flora</w:t>
      </w:r>
    </w:p>
    <w:p w:rsidR="006129C4" w:rsidRDefault="006129C4" w:rsidP="002A5FC7">
      <w:pPr>
        <w:jc w:val="both"/>
      </w:pPr>
    </w:p>
    <w:p w:rsidR="002A5FC7" w:rsidRPr="00574FB7" w:rsidRDefault="00FB31C2" w:rsidP="00574FB7">
      <w:pPr>
        <w:rPr>
          <w:rStyle w:val="Hypertextovodkaz"/>
          <w:b/>
          <w:color w:val="auto"/>
          <w:u w:val="non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C587161" wp14:editId="48027AA4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74FB7" w:rsidRDefault="002A5FC7" w:rsidP="00574FB7">
      <w:pPr>
        <w:spacing w:before="100" w:beforeAutospacing="1" w:after="100" w:afterAutospacing="1"/>
        <w:jc w:val="both"/>
      </w:pPr>
      <w:r w:rsidRPr="002A5FC7">
        <w:rPr>
          <w:rStyle w:val="Hypertextovodkaz"/>
          <w:color w:val="000000"/>
          <w:u w:val="none"/>
        </w:rPr>
        <w:tab/>
      </w:r>
      <w:r w:rsidR="00574FB7" w:rsidRPr="00A35818">
        <w:t xml:space="preserve">Ve středu 13. dubna se v pražském obchodním centru Atrium Flora uskuteční </w:t>
      </w:r>
      <w:proofErr w:type="spellStart"/>
      <w:r w:rsidR="00574FB7" w:rsidRPr="00A35818">
        <w:t>Army</w:t>
      </w:r>
      <w:proofErr w:type="spellEnd"/>
      <w:r w:rsidR="00574FB7" w:rsidRPr="00A35818">
        <w:t xml:space="preserve"> den. Celodenní program pro malé i velké návštěvníky nabídne to nejzajímavější z Armády ČR a Hradní stráže. Chybět samozřejmě nebude ani moderní technika, kterou představí sami její uživatelé – profesionální vojáci.</w:t>
      </w:r>
    </w:p>
    <w:p w:rsidR="00574FB7" w:rsidRPr="00A35818" w:rsidRDefault="00574FB7" w:rsidP="00574FB7">
      <w:pPr>
        <w:spacing w:before="100" w:beforeAutospacing="1" w:after="100" w:afterAutospacing="1"/>
        <w:ind w:firstLine="708"/>
        <w:jc w:val="both"/>
      </w:pPr>
      <w:r w:rsidRPr="00A35818">
        <w:t>Lehké obrněné vozidlo Iveco, Land Rover Kajman, pyrotechnické roboty, přenosný protiletadlový komplet, motocykly Hradní stráže, které doprovázejí prezidenta republiky a další techniku si návštěvníci budou moci prohlédnout v prostoru před obchodním centrem už od časného rána. Další vojenskou výzbroj, včetně ručních zbraní, si pak budou moci osahat uvnitř centra, kde je pro diváky připraven celodenní program.</w:t>
      </w:r>
    </w:p>
    <w:p w:rsidR="00574FB7" w:rsidRPr="00A35818" w:rsidRDefault="00574FB7" w:rsidP="00574FB7">
      <w:pPr>
        <w:spacing w:before="100" w:beforeAutospacing="1" w:after="100" w:afterAutospacing="1"/>
        <w:ind w:firstLine="708"/>
        <w:jc w:val="both"/>
      </w:pPr>
      <w:r w:rsidRPr="00A35818">
        <w:t xml:space="preserve">Ten začne v 9.00 hodin oficiálním zahájením </w:t>
      </w:r>
      <w:proofErr w:type="spellStart"/>
      <w:r w:rsidRPr="00A35818">
        <w:t>Army</w:t>
      </w:r>
      <w:proofErr w:type="spellEnd"/>
      <w:r w:rsidRPr="00A35818">
        <w:t xml:space="preserve"> dne, na který naváže vystoupení armádních hudebníků. Potom už se budou v pravidelných blocích střídat efektní a u diváků velice oblíbené ukázky boje zblízka, přehlídky uniforem Armády ČR a Hradní stráže a venkovní exhibiční vystoupení jednotky Čestné stráže AČR. Po páté hodině odpoledne </w:t>
      </w:r>
      <w:proofErr w:type="spellStart"/>
      <w:r w:rsidRPr="00A35818">
        <w:t>Army</w:t>
      </w:r>
      <w:proofErr w:type="spellEnd"/>
      <w:r w:rsidRPr="00A35818">
        <w:t xml:space="preserve"> den vyvrcholí autogramiádou úspěšných sportovců ASC Dukla.</w:t>
      </w:r>
    </w:p>
    <w:p w:rsidR="00574FB7" w:rsidRPr="00A35818" w:rsidRDefault="00574FB7" w:rsidP="00574FB7">
      <w:pPr>
        <w:spacing w:before="100" w:beforeAutospacing="1" w:after="100" w:afterAutospacing="1"/>
        <w:ind w:firstLine="708"/>
        <w:jc w:val="both"/>
      </w:pPr>
      <w:r w:rsidRPr="00A35818">
        <w:t xml:space="preserve">Obchodní centrum Atrium Flora bude armády plné obrazně i doslova. Kromě zmíněných ukázek si návštěvníci budou moci na ochozech prohlédnout fotografie </w:t>
      </w:r>
      <w:proofErr w:type="spellStart"/>
      <w:r w:rsidRPr="00A35818">
        <w:t>Mervyna</w:t>
      </w:r>
      <w:proofErr w:type="spellEnd"/>
      <w:r w:rsidRPr="00A35818">
        <w:t xml:space="preserve"> </w:t>
      </w:r>
      <w:proofErr w:type="spellStart"/>
      <w:r w:rsidRPr="00A35818">
        <w:t>Sternecka</w:t>
      </w:r>
      <w:proofErr w:type="spellEnd"/>
      <w:r w:rsidRPr="00A35818">
        <w:t xml:space="preserve">, zájemcům o službu v armádě a aktivní záloze budou k dispozici </w:t>
      </w:r>
      <w:proofErr w:type="spellStart"/>
      <w:r w:rsidRPr="00A35818">
        <w:t>rekrutéři</w:t>
      </w:r>
      <w:proofErr w:type="spellEnd"/>
      <w:r w:rsidRPr="00A35818">
        <w:t xml:space="preserve"> s aktuální nabídkou i samotní příslušníci AZ, představí se i Univerzita obrany. Nebude chybět ani stanoviště úspěšného projektu POKOS (Příprava občanů k obraně státu), který nejen pro školáky připravil vědomostní soutěž o zajímavé ceny.</w:t>
      </w:r>
    </w:p>
    <w:p w:rsidR="00574FB7" w:rsidRPr="00A35818" w:rsidRDefault="00574FB7" w:rsidP="00574FB7">
      <w:pPr>
        <w:spacing w:before="100" w:beforeAutospacing="1" w:after="100" w:afterAutospacing="1"/>
        <w:ind w:firstLine="708"/>
        <w:jc w:val="both"/>
      </w:pPr>
      <w:r w:rsidRPr="00A35818">
        <w:t xml:space="preserve">„Organizací této akce chceme lidem ukázat, že příslušníci armády mohou být příjemnými společníky i v tak netradičním prostředí, jakým je obchodní centrum. Chceme také představit resort obrany jako spolehlivého a atraktivního zaměstnavatele a získat tak další zájemce o službu v armádě,“ uvádí plukovnice Lenka Šmerdová, hlavní organizátorka </w:t>
      </w:r>
      <w:proofErr w:type="spellStart"/>
      <w:r w:rsidRPr="00A35818">
        <w:t>Army</w:t>
      </w:r>
      <w:proofErr w:type="spellEnd"/>
      <w:r w:rsidRPr="00A35818">
        <w:t xml:space="preserve"> dne.</w:t>
      </w:r>
    </w:p>
    <w:p w:rsidR="002A5FC7" w:rsidRPr="0075667A" w:rsidRDefault="002A5FC7" w:rsidP="002A5FC7">
      <w:pPr>
        <w:jc w:val="both"/>
        <w:rPr>
          <w:bCs/>
        </w:rPr>
      </w:pPr>
      <w:r w:rsidRPr="0075667A">
        <w:rPr>
          <w:b/>
          <w:bCs/>
        </w:rPr>
        <w:t xml:space="preserve">Kontaktní osoba: </w:t>
      </w:r>
      <w:r w:rsidR="00574FB7">
        <w:rPr>
          <w:bCs/>
        </w:rPr>
        <w:t xml:space="preserve">majorka Vlastimila </w:t>
      </w:r>
      <w:proofErr w:type="spellStart"/>
      <w:r w:rsidR="00574FB7">
        <w:rPr>
          <w:bCs/>
        </w:rPr>
        <w:t>Cyprisová</w:t>
      </w:r>
      <w:proofErr w:type="spellEnd"/>
      <w:r w:rsidRPr="0075667A">
        <w:rPr>
          <w:bCs/>
        </w:rPr>
        <w:t>, oddělení komunikace s veřejností, Generální štáb Armády Če</w:t>
      </w:r>
      <w:r w:rsidR="00574FB7">
        <w:rPr>
          <w:bCs/>
        </w:rPr>
        <w:t>ské republiky, tel.: 973 216 044, 702 000 371</w:t>
      </w:r>
      <w:r w:rsidRPr="0075667A">
        <w:rPr>
          <w:bCs/>
        </w:rPr>
        <w:t xml:space="preserve">, e-mail: </w:t>
      </w:r>
      <w:hyperlink r:id="rId8" w:history="1">
        <w:r w:rsidRPr="0075667A">
          <w:rPr>
            <w:rStyle w:val="Hypertextovodkaz"/>
          </w:rPr>
          <w:t>kangs@army.cz</w:t>
        </w:r>
      </w:hyperlink>
    </w:p>
    <w:p w:rsidR="00DF03FB" w:rsidRDefault="00DF03FB" w:rsidP="002A5FC7">
      <w:pPr>
        <w:jc w:val="both"/>
      </w:pP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7C" w:rsidRDefault="00E7647C">
      <w:r>
        <w:separator/>
      </w:r>
    </w:p>
  </w:endnote>
  <w:endnote w:type="continuationSeparator" w:id="0">
    <w:p w:rsidR="00E7647C" w:rsidRDefault="00E7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9942E3">
    <w:pPr>
      <w:pStyle w:val="Zpat"/>
      <w:ind w:right="-2"/>
      <w:jc w:val="center"/>
      <w:rPr>
        <w:b/>
      </w:rPr>
    </w:pPr>
  </w:p>
  <w:p w:rsidR="00E216D7" w:rsidRDefault="009942E3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7C" w:rsidRDefault="00E7647C">
      <w:r>
        <w:separator/>
      </w:r>
    </w:p>
  </w:footnote>
  <w:footnote w:type="continuationSeparator" w:id="0">
    <w:p w:rsidR="00E7647C" w:rsidRDefault="00E7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0B79"/>
    <w:rsid w:val="00021997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A5FC7"/>
    <w:rsid w:val="002E4291"/>
    <w:rsid w:val="00307D71"/>
    <w:rsid w:val="00334B75"/>
    <w:rsid w:val="00336A9A"/>
    <w:rsid w:val="00336B61"/>
    <w:rsid w:val="00342EA8"/>
    <w:rsid w:val="00373624"/>
    <w:rsid w:val="00391905"/>
    <w:rsid w:val="003A4A0D"/>
    <w:rsid w:val="003A57F8"/>
    <w:rsid w:val="003D1162"/>
    <w:rsid w:val="004B218F"/>
    <w:rsid w:val="004D1448"/>
    <w:rsid w:val="004D25EC"/>
    <w:rsid w:val="004E30C7"/>
    <w:rsid w:val="00516121"/>
    <w:rsid w:val="00527E78"/>
    <w:rsid w:val="00530A82"/>
    <w:rsid w:val="00557223"/>
    <w:rsid w:val="00567B98"/>
    <w:rsid w:val="005736ED"/>
    <w:rsid w:val="00574FB7"/>
    <w:rsid w:val="00585CC4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B5EBE"/>
    <w:rsid w:val="006C04C6"/>
    <w:rsid w:val="006F1B00"/>
    <w:rsid w:val="00707943"/>
    <w:rsid w:val="007169F9"/>
    <w:rsid w:val="0076119E"/>
    <w:rsid w:val="007C7F87"/>
    <w:rsid w:val="007E5E24"/>
    <w:rsid w:val="00800604"/>
    <w:rsid w:val="00836C17"/>
    <w:rsid w:val="00865548"/>
    <w:rsid w:val="00876394"/>
    <w:rsid w:val="00896BAE"/>
    <w:rsid w:val="008A3B8B"/>
    <w:rsid w:val="008B1A41"/>
    <w:rsid w:val="008F5EBE"/>
    <w:rsid w:val="00912D0C"/>
    <w:rsid w:val="0094571C"/>
    <w:rsid w:val="00962E34"/>
    <w:rsid w:val="00984245"/>
    <w:rsid w:val="009942E3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02E7E"/>
    <w:rsid w:val="00B836FF"/>
    <w:rsid w:val="00B97E54"/>
    <w:rsid w:val="00BA1914"/>
    <w:rsid w:val="00BB7AE0"/>
    <w:rsid w:val="00BD721B"/>
    <w:rsid w:val="00C4492B"/>
    <w:rsid w:val="00C56844"/>
    <w:rsid w:val="00CB0716"/>
    <w:rsid w:val="00CB44F0"/>
    <w:rsid w:val="00CD56B9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7647C"/>
    <w:rsid w:val="00E841A1"/>
    <w:rsid w:val="00EA7175"/>
    <w:rsid w:val="00ED3F05"/>
    <w:rsid w:val="00EE0915"/>
    <w:rsid w:val="00FB31C2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F0A2-B5F2-4D0A-BF36-F7DE9246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331</Words>
  <Characters>1957</Characters>
  <Application/>
  <DocSecurity>0</DocSecurity>
  <Lines>16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2284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