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Pr="00B84811" w:rsidRDefault="0076119E" w:rsidP="0076119E">
      <w:pPr>
        <w:tabs>
          <w:tab w:val="left" w:pos="1134"/>
        </w:tabs>
        <w:jc w:val="both"/>
      </w:pPr>
      <w:r>
        <w:rPr>
          <w:b/>
        </w:rPr>
        <w:t>Datum</w:t>
      </w:r>
      <w:r w:rsidRPr="0076119E">
        <w:rPr>
          <w:b/>
        </w:rPr>
        <w:t xml:space="preserve">: </w:t>
      </w:r>
      <w:r w:rsidR="00E22945">
        <w:rPr>
          <w:color w:val="000000" w:themeColor="text1"/>
        </w:rPr>
        <w:t>9</w:t>
      </w:r>
      <w:r w:rsidR="00643CE5" w:rsidRPr="00671520">
        <w:rPr>
          <w:color w:val="000000" w:themeColor="text1"/>
        </w:rPr>
        <w:t>.</w:t>
      </w:r>
      <w:r w:rsidR="00087E8F" w:rsidRPr="00671520">
        <w:rPr>
          <w:color w:val="000000" w:themeColor="text1"/>
        </w:rPr>
        <w:t xml:space="preserve"> </w:t>
      </w:r>
      <w:r w:rsidR="00087E8F" w:rsidRPr="00B84811">
        <w:t>února</w:t>
      </w:r>
      <w:r w:rsidR="00B877F2" w:rsidRPr="00B84811">
        <w:t xml:space="preserve"> </w:t>
      </w:r>
      <w:r w:rsidRPr="00B84811">
        <w:t>201</w:t>
      </w:r>
      <w:r w:rsidR="00B84811">
        <w:t>8</w:t>
      </w:r>
    </w:p>
    <w:p w:rsidR="00643CE5" w:rsidRPr="00EA61C4" w:rsidRDefault="0076119E" w:rsidP="00EA61C4">
      <w:pPr>
        <w:tabs>
          <w:tab w:val="left" w:pos="1134"/>
        </w:tabs>
        <w:jc w:val="both"/>
        <w:rPr>
          <w:b/>
          <w:color w:val="000000"/>
        </w:rPr>
      </w:pPr>
      <w:r w:rsidRPr="003405E8">
        <w:rPr>
          <w:b/>
        </w:rPr>
        <w:t xml:space="preserve">Téma: </w:t>
      </w:r>
      <w:r w:rsidR="00EA61C4" w:rsidRPr="00B84811">
        <w:t xml:space="preserve">AVÍZO - </w:t>
      </w:r>
      <w:r w:rsidR="003405E8" w:rsidRPr="00B84811">
        <w:t>Velitelské shromáždění k v</w:t>
      </w:r>
      <w:r w:rsidR="00B84811">
        <w:t>yhodnocení výcvikového roku 2017</w:t>
      </w:r>
      <w:r w:rsidR="003405E8">
        <w:rPr>
          <w:b/>
        </w:rPr>
        <w:t xml:space="preserve"> </w:t>
      </w:r>
    </w:p>
    <w:p w:rsidR="00643CE5" w:rsidRPr="001B742D" w:rsidRDefault="003405E8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16ACAC"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43CE5" w:rsidRDefault="00643CE5" w:rsidP="00643CE5">
      <w:pPr>
        <w:jc w:val="both"/>
      </w:pPr>
      <w:r w:rsidRPr="001B742D">
        <w:t xml:space="preserve">          </w:t>
      </w:r>
    </w:p>
    <w:p w:rsidR="00EA61C4" w:rsidRPr="00671520" w:rsidRDefault="00B84811" w:rsidP="00EA61C4">
      <w:pPr>
        <w:rPr>
          <w:b/>
          <w:color w:val="000000" w:themeColor="text1"/>
          <w:u w:val="single"/>
        </w:rPr>
      </w:pPr>
      <w:r w:rsidRPr="00671520">
        <w:rPr>
          <w:b/>
          <w:color w:val="000000" w:themeColor="text1"/>
          <w:u w:val="single"/>
        </w:rPr>
        <w:t>ÚTERÝ</w:t>
      </w:r>
      <w:r w:rsidR="00EA61C4" w:rsidRPr="00671520">
        <w:rPr>
          <w:b/>
          <w:color w:val="000000" w:themeColor="text1"/>
          <w:u w:val="single"/>
        </w:rPr>
        <w:t xml:space="preserve"> 1</w:t>
      </w:r>
      <w:r w:rsidRPr="00671520">
        <w:rPr>
          <w:b/>
          <w:color w:val="000000" w:themeColor="text1"/>
          <w:u w:val="single"/>
        </w:rPr>
        <w:t>3</w:t>
      </w:r>
      <w:r w:rsidR="00EA61C4" w:rsidRPr="00671520">
        <w:rPr>
          <w:b/>
          <w:color w:val="000000" w:themeColor="text1"/>
          <w:u w:val="single"/>
        </w:rPr>
        <w:t xml:space="preserve">. </w:t>
      </w:r>
      <w:r w:rsidR="003405E8" w:rsidRPr="00671520">
        <w:rPr>
          <w:b/>
          <w:color w:val="000000" w:themeColor="text1"/>
          <w:u w:val="single"/>
        </w:rPr>
        <w:t>ÚNORA</w:t>
      </w:r>
      <w:r w:rsidR="00EA61C4" w:rsidRPr="00671520">
        <w:rPr>
          <w:b/>
          <w:color w:val="000000" w:themeColor="text1"/>
          <w:u w:val="single"/>
        </w:rPr>
        <w:t xml:space="preserve"> 201</w:t>
      </w:r>
      <w:r w:rsidRPr="00671520">
        <w:rPr>
          <w:b/>
          <w:color w:val="000000" w:themeColor="text1"/>
          <w:u w:val="single"/>
        </w:rPr>
        <w:t>8</w:t>
      </w:r>
      <w:r w:rsidR="00EA61C4" w:rsidRPr="00671520">
        <w:rPr>
          <w:b/>
          <w:color w:val="000000" w:themeColor="text1"/>
          <w:u w:val="single"/>
        </w:rPr>
        <w:t xml:space="preserve"> </w:t>
      </w:r>
    </w:p>
    <w:p w:rsidR="003405E8" w:rsidRDefault="003405E8" w:rsidP="00B84811">
      <w:pPr>
        <w:tabs>
          <w:tab w:val="left" w:pos="1134"/>
        </w:tabs>
        <w:jc w:val="both"/>
        <w:rPr>
          <w:color w:val="000000"/>
        </w:rPr>
      </w:pPr>
      <w:r w:rsidRPr="003405E8">
        <w:rPr>
          <w:rStyle w:val="Hypertextovodkaz"/>
          <w:b/>
          <w:color w:val="000000"/>
          <w:u w:val="none"/>
        </w:rPr>
        <w:t xml:space="preserve">          </w:t>
      </w:r>
      <w:r w:rsidR="00671520" w:rsidRPr="00671520">
        <w:rPr>
          <w:rStyle w:val="Hypertextovodkaz"/>
          <w:color w:val="000000"/>
          <w:u w:val="none"/>
        </w:rPr>
        <w:t>Za předpokládané účasti předsedy vlády ČR</w:t>
      </w:r>
      <w:r w:rsidR="00671520">
        <w:rPr>
          <w:rStyle w:val="Hypertextovodkaz"/>
          <w:color w:val="000000"/>
          <w:u w:val="none"/>
        </w:rPr>
        <w:t xml:space="preserve"> </w:t>
      </w:r>
      <w:r w:rsidR="00626017">
        <w:rPr>
          <w:rStyle w:val="Hypertextovodkaz"/>
          <w:color w:val="000000"/>
          <w:u w:val="none"/>
        </w:rPr>
        <w:t xml:space="preserve">v demisi </w:t>
      </w:r>
      <w:r w:rsidR="00671520">
        <w:rPr>
          <w:rStyle w:val="Hypertextovodkaz"/>
          <w:color w:val="000000"/>
          <w:u w:val="none"/>
        </w:rPr>
        <w:t>Andreje Babiše</w:t>
      </w:r>
      <w:r w:rsidR="00626017">
        <w:rPr>
          <w:rStyle w:val="Hypertextovodkaz"/>
          <w:color w:val="000000"/>
          <w:u w:val="none"/>
        </w:rPr>
        <w:t xml:space="preserve"> </w:t>
      </w:r>
      <w:r w:rsidR="00671520">
        <w:rPr>
          <w:rStyle w:val="Hypertextovodkaz"/>
          <w:color w:val="000000"/>
          <w:u w:val="none"/>
        </w:rPr>
        <w:t xml:space="preserve">a účasti ministryně obrany ČR </w:t>
      </w:r>
      <w:r w:rsidR="00957C7C">
        <w:rPr>
          <w:rStyle w:val="Hypertextovodkaz"/>
          <w:color w:val="000000"/>
          <w:u w:val="none"/>
        </w:rPr>
        <w:t xml:space="preserve">v demisi </w:t>
      </w:r>
      <w:r w:rsidR="00671520">
        <w:rPr>
          <w:rStyle w:val="Hypertextovodkaz"/>
          <w:color w:val="000000"/>
          <w:u w:val="none"/>
        </w:rPr>
        <w:t>Karly Šlechtové se v</w:t>
      </w:r>
      <w:r w:rsidR="00B84811" w:rsidRPr="00B84811">
        <w:rPr>
          <w:rStyle w:val="Hypertextovodkaz"/>
          <w:color w:val="000000"/>
          <w:u w:val="none"/>
        </w:rPr>
        <w:t xml:space="preserve"> úterý 13. února 2018 od </w:t>
      </w:r>
      <w:r w:rsidR="00671520" w:rsidRPr="00671520">
        <w:rPr>
          <w:rStyle w:val="Hypertextovodkaz"/>
          <w:color w:val="000000" w:themeColor="text1"/>
          <w:u w:val="none"/>
        </w:rPr>
        <w:t>8.25</w:t>
      </w:r>
      <w:r w:rsidR="00B84811" w:rsidRPr="00671520">
        <w:rPr>
          <w:rStyle w:val="Hypertextovodkaz"/>
          <w:color w:val="000000" w:themeColor="text1"/>
          <w:u w:val="none"/>
        </w:rPr>
        <w:t xml:space="preserve"> hodin </w:t>
      </w:r>
      <w:r w:rsidR="00671520" w:rsidRPr="00671520">
        <w:rPr>
          <w:rStyle w:val="Hypertextovodkaz"/>
          <w:color w:val="000000" w:themeColor="text1"/>
          <w:u w:val="none"/>
        </w:rPr>
        <w:t>uskuteční</w:t>
      </w:r>
      <w:r w:rsidR="00B84811" w:rsidRPr="00671520">
        <w:rPr>
          <w:rStyle w:val="Hypertextovodkaz"/>
          <w:color w:val="000000" w:themeColor="text1"/>
          <w:u w:val="none"/>
        </w:rPr>
        <w:t xml:space="preserve"> </w:t>
      </w:r>
      <w:r w:rsidR="00E22945">
        <w:rPr>
          <w:rStyle w:val="Hypertextovodkaz"/>
          <w:color w:val="000000"/>
          <w:u w:val="none"/>
        </w:rPr>
        <w:t>v K</w:t>
      </w:r>
      <w:r w:rsidR="00B84811">
        <w:rPr>
          <w:rStyle w:val="Hypertextovodkaz"/>
          <w:color w:val="000000"/>
          <w:u w:val="none"/>
        </w:rPr>
        <w:t>onferenčním sále Domu armády Praha</w:t>
      </w:r>
      <w:r w:rsidR="00671520">
        <w:rPr>
          <w:rStyle w:val="Hypertextovodkaz"/>
          <w:color w:val="000000"/>
          <w:u w:val="none"/>
        </w:rPr>
        <w:t xml:space="preserve"> </w:t>
      </w:r>
      <w:r w:rsidRPr="00B84811">
        <w:rPr>
          <w:rStyle w:val="Hypertextovodkaz"/>
          <w:color w:val="000000"/>
          <w:u w:val="none"/>
        </w:rPr>
        <w:t>Velitelské shromáždění náčelníka Generálního štábu AČR armádního generála Josefa Bečváře k v</w:t>
      </w:r>
      <w:r w:rsidR="00B84811">
        <w:rPr>
          <w:rStyle w:val="Hypertextovodkaz"/>
          <w:color w:val="000000"/>
          <w:u w:val="none"/>
        </w:rPr>
        <w:t>yhodnocení výcvikového roku 2017</w:t>
      </w:r>
      <w:r w:rsidRPr="00B84811">
        <w:rPr>
          <w:rStyle w:val="Hypertextovodkaz"/>
          <w:color w:val="000000"/>
          <w:u w:val="none"/>
        </w:rPr>
        <w:t xml:space="preserve">. </w:t>
      </w:r>
    </w:p>
    <w:p w:rsidR="003405E8" w:rsidRDefault="003405E8" w:rsidP="003405E8">
      <w:pPr>
        <w:ind w:firstLine="708"/>
        <w:jc w:val="both"/>
      </w:pPr>
    </w:p>
    <w:p w:rsidR="003405E8" w:rsidRDefault="003405E8" w:rsidP="003405E8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Informace pro sdělovací prostředky:</w:t>
      </w:r>
    </w:p>
    <w:p w:rsidR="003405E8" w:rsidRDefault="00B84811" w:rsidP="003405E8">
      <w:pPr>
        <w:jc w:val="both"/>
        <w:rPr>
          <w:b/>
          <w:bCs/>
        </w:rPr>
      </w:pPr>
      <w:r>
        <w:rPr>
          <w:b/>
          <w:bCs/>
        </w:rPr>
        <w:t xml:space="preserve">Úterý 13. února 2018 od </w:t>
      </w:r>
      <w:r w:rsidR="00671520" w:rsidRPr="00671520">
        <w:rPr>
          <w:b/>
          <w:bCs/>
          <w:color w:val="000000" w:themeColor="text1"/>
        </w:rPr>
        <w:t>8.25</w:t>
      </w:r>
      <w:r w:rsidR="003405E8" w:rsidRPr="00671520">
        <w:rPr>
          <w:b/>
          <w:bCs/>
          <w:color w:val="000000" w:themeColor="text1"/>
        </w:rPr>
        <w:t xml:space="preserve"> </w:t>
      </w:r>
      <w:r w:rsidR="003405E8">
        <w:rPr>
          <w:b/>
          <w:bCs/>
        </w:rPr>
        <w:t xml:space="preserve">hodin - </w:t>
      </w:r>
      <w:r w:rsidR="00957C7C">
        <w:t>slavnostní zahájení V</w:t>
      </w:r>
      <w:r w:rsidR="003405E8">
        <w:t>elitelského shromáždění, úvodní vystoupení armádního ge</w:t>
      </w:r>
      <w:r>
        <w:t>nerála Josefa Bečváře</w:t>
      </w:r>
      <w:r w:rsidR="00671520">
        <w:t xml:space="preserve">, předsedy vlády ČR </w:t>
      </w:r>
      <w:r w:rsidR="00626017">
        <w:rPr>
          <w:rStyle w:val="Hypertextovodkaz"/>
          <w:color w:val="000000"/>
          <w:u w:val="none"/>
        </w:rPr>
        <w:t xml:space="preserve">v demisi </w:t>
      </w:r>
      <w:r w:rsidR="00671520">
        <w:t>A</w:t>
      </w:r>
      <w:r w:rsidR="00E25E70">
        <w:t>n</w:t>
      </w:r>
      <w:r w:rsidR="00671520">
        <w:t>dreje Babiše</w:t>
      </w:r>
      <w:r>
        <w:t xml:space="preserve"> a ministryně</w:t>
      </w:r>
      <w:r w:rsidR="003405E8">
        <w:t xml:space="preserve"> obrany </w:t>
      </w:r>
      <w:r w:rsidR="00671520">
        <w:t xml:space="preserve">ČR </w:t>
      </w:r>
      <w:r w:rsidR="00957C7C">
        <w:rPr>
          <w:rStyle w:val="Hypertextovodkaz"/>
          <w:color w:val="000000"/>
          <w:u w:val="none"/>
        </w:rPr>
        <w:t xml:space="preserve">v demisi </w:t>
      </w:r>
      <w:r>
        <w:t xml:space="preserve">Karly Šlechtové </w:t>
      </w:r>
      <w:r w:rsidR="003405E8">
        <w:t xml:space="preserve">- </w:t>
      </w:r>
      <w:r w:rsidR="003405E8">
        <w:rPr>
          <w:b/>
          <w:bCs/>
        </w:rPr>
        <w:t>PRESS FOYER</w:t>
      </w:r>
      <w:r w:rsidR="003405E8">
        <w:t>.</w:t>
      </w:r>
    </w:p>
    <w:p w:rsidR="007B5815" w:rsidRDefault="007B5815" w:rsidP="003405E8">
      <w:pPr>
        <w:jc w:val="both"/>
        <w:rPr>
          <w:b/>
          <w:bCs/>
          <w:color w:val="000000"/>
        </w:rPr>
      </w:pPr>
    </w:p>
    <w:p w:rsidR="003405E8" w:rsidRPr="00671520" w:rsidRDefault="00B84811" w:rsidP="003405E8">
      <w:pPr>
        <w:jc w:val="both"/>
        <w:rPr>
          <w:color w:val="000000" w:themeColor="text1"/>
        </w:rPr>
      </w:pPr>
      <w:r>
        <w:rPr>
          <w:b/>
          <w:bCs/>
          <w:color w:val="000000"/>
        </w:rPr>
        <w:t>Sraz novinářů: úterý 13. února 2018 do </w:t>
      </w:r>
      <w:r w:rsidRPr="00671520">
        <w:rPr>
          <w:b/>
          <w:bCs/>
          <w:color w:val="000000" w:themeColor="text1"/>
        </w:rPr>
        <w:t>8.00</w:t>
      </w:r>
      <w:r w:rsidR="003405E8" w:rsidRPr="00671520">
        <w:rPr>
          <w:b/>
          <w:bCs/>
          <w:color w:val="000000" w:themeColor="text1"/>
        </w:rPr>
        <w:t xml:space="preserve"> </w:t>
      </w:r>
      <w:r w:rsidR="003405E8">
        <w:rPr>
          <w:b/>
          <w:bCs/>
          <w:color w:val="000000"/>
        </w:rPr>
        <w:t xml:space="preserve">hodin </w:t>
      </w:r>
      <w:r w:rsidR="003405E8" w:rsidRPr="00671520">
        <w:rPr>
          <w:color w:val="000000" w:themeColor="text1"/>
        </w:rPr>
        <w:t xml:space="preserve">před vstupem do </w:t>
      </w:r>
      <w:r w:rsidR="00E22945">
        <w:rPr>
          <w:color w:val="000000" w:themeColor="text1"/>
        </w:rPr>
        <w:t>K</w:t>
      </w:r>
      <w:r w:rsidR="00671520" w:rsidRPr="00671520">
        <w:rPr>
          <w:color w:val="000000" w:themeColor="text1"/>
        </w:rPr>
        <w:t>onferenčního sálu Domu</w:t>
      </w:r>
      <w:r w:rsidR="006B5AEB" w:rsidRPr="00671520">
        <w:rPr>
          <w:color w:val="000000" w:themeColor="text1"/>
        </w:rPr>
        <w:t xml:space="preserve"> armády Praha, vstup z ulice Buzulucká, Praha 6 - </w:t>
      </w:r>
      <w:r w:rsidR="003405E8" w:rsidRPr="00671520">
        <w:rPr>
          <w:color w:val="000000" w:themeColor="text1"/>
        </w:rPr>
        <w:t xml:space="preserve">Dejvice. </w:t>
      </w:r>
    </w:p>
    <w:p w:rsidR="003405E8" w:rsidRDefault="003405E8" w:rsidP="003405E8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  <w:lang w:eastAsia="ar-SA"/>
        </w:rPr>
      </w:pPr>
    </w:p>
    <w:p w:rsidR="006B5AEB" w:rsidRDefault="006B5AEB" w:rsidP="006B5AEB">
      <w:pPr>
        <w:pStyle w:val="Prosttext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Na akci je vyžadována </w:t>
      </w:r>
      <w:r>
        <w:rPr>
          <w:rFonts w:ascii="Times New Roman" w:hAnsi="Times New Roman"/>
          <w:b/>
          <w:color w:val="000000"/>
          <w:sz w:val="24"/>
        </w:rPr>
        <w:t xml:space="preserve">akreditace, </w:t>
      </w:r>
      <w:r>
        <w:rPr>
          <w:rFonts w:ascii="Times New Roman" w:hAnsi="Times New Roman"/>
          <w:color w:val="000000"/>
          <w:sz w:val="24"/>
        </w:rPr>
        <w:t xml:space="preserve">požadavky zasílejte </w:t>
      </w:r>
      <w:r>
        <w:rPr>
          <w:rFonts w:ascii="Times New Roman" w:hAnsi="Times New Roman"/>
          <w:b/>
          <w:color w:val="000000"/>
          <w:sz w:val="24"/>
        </w:rPr>
        <w:t>nejpozději</w:t>
      </w:r>
      <w:r>
        <w:rPr>
          <w:b/>
          <w:color w:val="000000"/>
          <w:sz w:val="24"/>
        </w:rPr>
        <w:t xml:space="preserve"> </w:t>
      </w:r>
      <w:r w:rsidR="00671520">
        <w:rPr>
          <w:rFonts w:ascii="Times New Roman" w:hAnsi="Times New Roman"/>
          <w:b/>
          <w:sz w:val="24"/>
        </w:rPr>
        <w:t>do pondělí 12</w:t>
      </w:r>
      <w:r w:rsidR="007B5815">
        <w:rPr>
          <w:rFonts w:ascii="Times New Roman" w:hAnsi="Times New Roman"/>
          <w:b/>
          <w:sz w:val="24"/>
        </w:rPr>
        <w:t>. února 2018 do 14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>.00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hodin </w:t>
      </w:r>
      <w:r>
        <w:rPr>
          <w:rFonts w:ascii="Times New Roman" w:hAnsi="Times New Roman"/>
          <w:sz w:val="24"/>
        </w:rPr>
        <w:t xml:space="preserve">na e-mail: </w:t>
      </w:r>
      <w:hyperlink r:id="rId8" w:history="1">
        <w:r>
          <w:rPr>
            <w:rStyle w:val="Hypertextovodkaz"/>
            <w:rFonts w:ascii="Times New Roman" w:hAnsi="Times New Roman"/>
            <w:sz w:val="24"/>
          </w:rPr>
          <w:t>kangs@army.cz</w:t>
        </w:r>
      </w:hyperlink>
      <w:r>
        <w:rPr>
          <w:rFonts w:ascii="Times New Roman" w:hAnsi="Times New Roman"/>
          <w:color w:val="000000"/>
          <w:sz w:val="24"/>
        </w:rPr>
        <w:t>. Vjezdy přenosových vozů je nutné předem projednat.</w:t>
      </w:r>
    </w:p>
    <w:p w:rsidR="006B5AEB" w:rsidRDefault="006B5AEB" w:rsidP="006B5AEB">
      <w:pPr>
        <w:pStyle w:val="Normlnweb"/>
        <w:jc w:val="both"/>
        <w:rPr>
          <w:color w:val="000000"/>
          <w:kern w:val="2"/>
        </w:rPr>
      </w:pPr>
      <w:r>
        <w:rPr>
          <w:b/>
          <w:color w:val="000000"/>
        </w:rPr>
        <w:t>Kontaktní osoba:</w:t>
      </w:r>
      <w:r>
        <w:rPr>
          <w:color w:val="000000"/>
        </w:rPr>
        <w:t xml:space="preserve"> majorka Vlastimila Cyprisová</w:t>
      </w:r>
      <w:r>
        <w:rPr>
          <w:color w:val="000000"/>
          <w:kern w:val="2"/>
        </w:rPr>
        <w:t>, oddělení komunikace s veřejností, Generální štáb AČR, tel.: 702 000 371, 973 216 044, e-mail: kangs@army.cz</w:t>
      </w:r>
    </w:p>
    <w:p w:rsidR="00DA4037" w:rsidRDefault="00DA4037" w:rsidP="00EA61C4">
      <w:pPr>
        <w:ind w:firstLine="708"/>
        <w:jc w:val="both"/>
        <w:rPr>
          <w:b/>
          <w:bCs/>
          <w:color w:val="000000"/>
        </w:rPr>
      </w:pPr>
    </w:p>
    <w:p w:rsidR="00B84811" w:rsidRPr="006075EB" w:rsidRDefault="00B84811" w:rsidP="00EA61C4">
      <w:pPr>
        <w:ind w:firstLine="708"/>
        <w:jc w:val="both"/>
        <w:rPr>
          <w:b/>
          <w:bCs/>
          <w:color w:val="000000"/>
        </w:rPr>
      </w:pPr>
    </w:p>
    <w:sectPr w:rsidR="00B84811" w:rsidRPr="006075EB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5A5" w:rsidRDefault="00AD75A5">
      <w:r>
        <w:separator/>
      </w:r>
    </w:p>
  </w:endnote>
  <w:endnote w:type="continuationSeparator" w:id="0">
    <w:p w:rsidR="00AD75A5" w:rsidRDefault="00AD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7B5815">
    <w:pPr>
      <w:pStyle w:val="Zpat"/>
      <w:ind w:right="-2"/>
      <w:jc w:val="center"/>
      <w:rPr>
        <w:b/>
      </w:rPr>
    </w:pPr>
  </w:p>
  <w:p w:rsidR="00E216D7" w:rsidRDefault="007B5815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5A5" w:rsidRDefault="00AD75A5">
      <w:r>
        <w:separator/>
      </w:r>
    </w:p>
  </w:footnote>
  <w:footnote w:type="continuationSeparator" w:id="0">
    <w:p w:rsidR="00AD75A5" w:rsidRDefault="00AD7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04565"/>
    <w:rsid w:val="00020B79"/>
    <w:rsid w:val="00021997"/>
    <w:rsid w:val="00024A62"/>
    <w:rsid w:val="00047B96"/>
    <w:rsid w:val="000561E9"/>
    <w:rsid w:val="00070241"/>
    <w:rsid w:val="0007550F"/>
    <w:rsid w:val="00075512"/>
    <w:rsid w:val="00075CB0"/>
    <w:rsid w:val="00080F26"/>
    <w:rsid w:val="00082B43"/>
    <w:rsid w:val="00087E8F"/>
    <w:rsid w:val="000917AC"/>
    <w:rsid w:val="00094954"/>
    <w:rsid w:val="00097BF7"/>
    <w:rsid w:val="000A2F72"/>
    <w:rsid w:val="000A70B3"/>
    <w:rsid w:val="000B1557"/>
    <w:rsid w:val="000C41AF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5307"/>
    <w:rsid w:val="00141F52"/>
    <w:rsid w:val="0016683B"/>
    <w:rsid w:val="0017076D"/>
    <w:rsid w:val="001742DB"/>
    <w:rsid w:val="00197608"/>
    <w:rsid w:val="001A3179"/>
    <w:rsid w:val="001A35C4"/>
    <w:rsid w:val="001B530D"/>
    <w:rsid w:val="001C08BB"/>
    <w:rsid w:val="001C2E15"/>
    <w:rsid w:val="001D3D21"/>
    <w:rsid w:val="001E0493"/>
    <w:rsid w:val="001E27EC"/>
    <w:rsid w:val="001F52B0"/>
    <w:rsid w:val="001F674D"/>
    <w:rsid w:val="00207A42"/>
    <w:rsid w:val="00207C43"/>
    <w:rsid w:val="00211A50"/>
    <w:rsid w:val="00213BFB"/>
    <w:rsid w:val="00243C99"/>
    <w:rsid w:val="00255CE1"/>
    <w:rsid w:val="00256AD7"/>
    <w:rsid w:val="00261829"/>
    <w:rsid w:val="00280E10"/>
    <w:rsid w:val="00281F98"/>
    <w:rsid w:val="00290373"/>
    <w:rsid w:val="00290EEA"/>
    <w:rsid w:val="002B2A80"/>
    <w:rsid w:val="002D1E1F"/>
    <w:rsid w:val="002E4291"/>
    <w:rsid w:val="002E692B"/>
    <w:rsid w:val="002F3C9E"/>
    <w:rsid w:val="002F610C"/>
    <w:rsid w:val="00305EC8"/>
    <w:rsid w:val="00307D71"/>
    <w:rsid w:val="0031771E"/>
    <w:rsid w:val="003230A1"/>
    <w:rsid w:val="00326115"/>
    <w:rsid w:val="00334B75"/>
    <w:rsid w:val="00336A9A"/>
    <w:rsid w:val="00336B61"/>
    <w:rsid w:val="00336B99"/>
    <w:rsid w:val="003405E8"/>
    <w:rsid w:val="00342EA8"/>
    <w:rsid w:val="00373624"/>
    <w:rsid w:val="0038174B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952"/>
    <w:rsid w:val="00425A87"/>
    <w:rsid w:val="0043075D"/>
    <w:rsid w:val="00432A9C"/>
    <w:rsid w:val="00453960"/>
    <w:rsid w:val="00453F9B"/>
    <w:rsid w:val="00457F0B"/>
    <w:rsid w:val="00495507"/>
    <w:rsid w:val="004B218F"/>
    <w:rsid w:val="004C1D13"/>
    <w:rsid w:val="004C7ACB"/>
    <w:rsid w:val="004D0426"/>
    <w:rsid w:val="004D1448"/>
    <w:rsid w:val="00510DA7"/>
    <w:rsid w:val="00512C22"/>
    <w:rsid w:val="00523E58"/>
    <w:rsid w:val="00527E78"/>
    <w:rsid w:val="00530A82"/>
    <w:rsid w:val="00533DAA"/>
    <w:rsid w:val="00542063"/>
    <w:rsid w:val="005512E1"/>
    <w:rsid w:val="00557223"/>
    <w:rsid w:val="005576CA"/>
    <w:rsid w:val="0057180A"/>
    <w:rsid w:val="005736ED"/>
    <w:rsid w:val="00585CC4"/>
    <w:rsid w:val="005A66DC"/>
    <w:rsid w:val="005B07F9"/>
    <w:rsid w:val="005D7AD8"/>
    <w:rsid w:val="005E6658"/>
    <w:rsid w:val="005F4348"/>
    <w:rsid w:val="00602F62"/>
    <w:rsid w:val="00606E1E"/>
    <w:rsid w:val="006075EB"/>
    <w:rsid w:val="006129C4"/>
    <w:rsid w:val="00620B26"/>
    <w:rsid w:val="00626017"/>
    <w:rsid w:val="0063458E"/>
    <w:rsid w:val="00637EB8"/>
    <w:rsid w:val="00643CE5"/>
    <w:rsid w:val="006517C7"/>
    <w:rsid w:val="00656C6D"/>
    <w:rsid w:val="006571B1"/>
    <w:rsid w:val="0066680D"/>
    <w:rsid w:val="00670476"/>
    <w:rsid w:val="00671520"/>
    <w:rsid w:val="006841AB"/>
    <w:rsid w:val="00686709"/>
    <w:rsid w:val="0069294C"/>
    <w:rsid w:val="00696001"/>
    <w:rsid w:val="006B2E3D"/>
    <w:rsid w:val="006B5AEB"/>
    <w:rsid w:val="006C79DD"/>
    <w:rsid w:val="006F1B00"/>
    <w:rsid w:val="006F5224"/>
    <w:rsid w:val="00704CE5"/>
    <w:rsid w:val="00707943"/>
    <w:rsid w:val="0071121F"/>
    <w:rsid w:val="00712F20"/>
    <w:rsid w:val="007169F9"/>
    <w:rsid w:val="00750378"/>
    <w:rsid w:val="007535F1"/>
    <w:rsid w:val="00760F98"/>
    <w:rsid w:val="0076119E"/>
    <w:rsid w:val="007878EB"/>
    <w:rsid w:val="007B49CF"/>
    <w:rsid w:val="007B5815"/>
    <w:rsid w:val="007C7F87"/>
    <w:rsid w:val="007E5B60"/>
    <w:rsid w:val="007E5E24"/>
    <w:rsid w:val="007F077B"/>
    <w:rsid w:val="007F3CE7"/>
    <w:rsid w:val="00800604"/>
    <w:rsid w:val="0081580E"/>
    <w:rsid w:val="008159B7"/>
    <w:rsid w:val="00826C90"/>
    <w:rsid w:val="00836C17"/>
    <w:rsid w:val="00856197"/>
    <w:rsid w:val="008629B4"/>
    <w:rsid w:val="00865548"/>
    <w:rsid w:val="00876394"/>
    <w:rsid w:val="00896BAE"/>
    <w:rsid w:val="008A3B8B"/>
    <w:rsid w:val="008B1A41"/>
    <w:rsid w:val="008B5628"/>
    <w:rsid w:val="008D59DE"/>
    <w:rsid w:val="008D63EA"/>
    <w:rsid w:val="008E5464"/>
    <w:rsid w:val="008F5EBE"/>
    <w:rsid w:val="00903A71"/>
    <w:rsid w:val="0090626A"/>
    <w:rsid w:val="00912D0C"/>
    <w:rsid w:val="009159A9"/>
    <w:rsid w:val="00921D28"/>
    <w:rsid w:val="009433D6"/>
    <w:rsid w:val="0094571C"/>
    <w:rsid w:val="00952272"/>
    <w:rsid w:val="00957830"/>
    <w:rsid w:val="00957C7C"/>
    <w:rsid w:val="00962E34"/>
    <w:rsid w:val="009679B5"/>
    <w:rsid w:val="00984245"/>
    <w:rsid w:val="00984E96"/>
    <w:rsid w:val="00994893"/>
    <w:rsid w:val="00994D0F"/>
    <w:rsid w:val="009960E2"/>
    <w:rsid w:val="009A100E"/>
    <w:rsid w:val="009C22D8"/>
    <w:rsid w:val="009C3165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10582"/>
    <w:rsid w:val="00A25A2F"/>
    <w:rsid w:val="00A35F89"/>
    <w:rsid w:val="00A4144E"/>
    <w:rsid w:val="00A854BA"/>
    <w:rsid w:val="00A868BD"/>
    <w:rsid w:val="00A950D0"/>
    <w:rsid w:val="00A970F4"/>
    <w:rsid w:val="00AA2FC1"/>
    <w:rsid w:val="00AB4CE9"/>
    <w:rsid w:val="00AD75A5"/>
    <w:rsid w:val="00B3456C"/>
    <w:rsid w:val="00B51059"/>
    <w:rsid w:val="00B73866"/>
    <w:rsid w:val="00B836FF"/>
    <w:rsid w:val="00B84811"/>
    <w:rsid w:val="00B877F2"/>
    <w:rsid w:val="00B91FB5"/>
    <w:rsid w:val="00B93663"/>
    <w:rsid w:val="00B97E54"/>
    <w:rsid w:val="00BA1914"/>
    <w:rsid w:val="00BA690B"/>
    <w:rsid w:val="00BB3A1D"/>
    <w:rsid w:val="00BB7AE0"/>
    <w:rsid w:val="00BD721B"/>
    <w:rsid w:val="00BE1A94"/>
    <w:rsid w:val="00BF07A9"/>
    <w:rsid w:val="00BF0D8D"/>
    <w:rsid w:val="00C04614"/>
    <w:rsid w:val="00C177E5"/>
    <w:rsid w:val="00C4492B"/>
    <w:rsid w:val="00C44AE5"/>
    <w:rsid w:val="00C56844"/>
    <w:rsid w:val="00C7146F"/>
    <w:rsid w:val="00C86A20"/>
    <w:rsid w:val="00C91932"/>
    <w:rsid w:val="00CB0716"/>
    <w:rsid w:val="00CB44F0"/>
    <w:rsid w:val="00CD3E14"/>
    <w:rsid w:val="00CF3D79"/>
    <w:rsid w:val="00D14321"/>
    <w:rsid w:val="00D32ED8"/>
    <w:rsid w:val="00D4217E"/>
    <w:rsid w:val="00D429C8"/>
    <w:rsid w:val="00D64189"/>
    <w:rsid w:val="00D722B3"/>
    <w:rsid w:val="00D82870"/>
    <w:rsid w:val="00D84D51"/>
    <w:rsid w:val="00D950D6"/>
    <w:rsid w:val="00DA32B5"/>
    <w:rsid w:val="00DA4037"/>
    <w:rsid w:val="00DC0B5D"/>
    <w:rsid w:val="00DD0B47"/>
    <w:rsid w:val="00DD4ADF"/>
    <w:rsid w:val="00DD4D3C"/>
    <w:rsid w:val="00DD5D81"/>
    <w:rsid w:val="00DD694D"/>
    <w:rsid w:val="00DF03FB"/>
    <w:rsid w:val="00E05B25"/>
    <w:rsid w:val="00E16C79"/>
    <w:rsid w:val="00E226F5"/>
    <w:rsid w:val="00E22945"/>
    <w:rsid w:val="00E24152"/>
    <w:rsid w:val="00E24DC8"/>
    <w:rsid w:val="00E25E70"/>
    <w:rsid w:val="00E27B5C"/>
    <w:rsid w:val="00E31918"/>
    <w:rsid w:val="00E31E62"/>
    <w:rsid w:val="00E4352B"/>
    <w:rsid w:val="00E51A5C"/>
    <w:rsid w:val="00E525BC"/>
    <w:rsid w:val="00E841A1"/>
    <w:rsid w:val="00E922AD"/>
    <w:rsid w:val="00EA3EEE"/>
    <w:rsid w:val="00EA61C4"/>
    <w:rsid w:val="00EA7175"/>
    <w:rsid w:val="00EB5CEA"/>
    <w:rsid w:val="00ED3F05"/>
    <w:rsid w:val="00EE0915"/>
    <w:rsid w:val="00EE71F4"/>
    <w:rsid w:val="00EF063F"/>
    <w:rsid w:val="00F07E94"/>
    <w:rsid w:val="00F27905"/>
    <w:rsid w:val="00F3245F"/>
    <w:rsid w:val="00F817BA"/>
    <w:rsid w:val="00F84634"/>
    <w:rsid w:val="00F900EB"/>
    <w:rsid w:val="00F90EAF"/>
    <w:rsid w:val="00FA70C7"/>
    <w:rsid w:val="00FB607C"/>
    <w:rsid w:val="00FB70B8"/>
    <w:rsid w:val="00FD4747"/>
    <w:rsid w:val="00FD7F4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6B5AE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6B5AE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927FF-9C36-4B52-B4B4-A6B2D2BA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194</Words>
  <Characters>1147</Characters>
  <Application/>
  <DocSecurity>0</DocSecurity>
  <Lines>9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