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536378">
        <w:t>27</w:t>
      </w:r>
      <w:r w:rsidR="00643CE5" w:rsidRPr="00C3789C">
        <w:t xml:space="preserve">. </w:t>
      </w:r>
      <w:r w:rsidR="00874091" w:rsidRPr="00C3789C">
        <w:t>června</w:t>
      </w:r>
      <w:r w:rsidR="009239BA" w:rsidRPr="00C3789C">
        <w:t xml:space="preserve"> </w:t>
      </w:r>
      <w:r w:rsidRPr="00C3789C">
        <w:t>201</w:t>
      </w:r>
      <w:r w:rsidR="009239BA" w:rsidRPr="00C3789C">
        <w:t>7</w:t>
      </w:r>
    </w:p>
    <w:p w:rsidR="00536378" w:rsidRPr="00E6578C" w:rsidRDefault="0076119E" w:rsidP="00536378">
      <w:pPr>
        <w:jc w:val="both"/>
        <w:rPr>
          <w:b/>
          <w:bCs/>
        </w:rPr>
      </w:pPr>
      <w:r>
        <w:rPr>
          <w:b/>
        </w:rPr>
        <w:t xml:space="preserve">Téma: </w:t>
      </w:r>
      <w:r w:rsidR="00536378" w:rsidRPr="00536378">
        <w:rPr>
          <w:bCs/>
        </w:rPr>
        <w:t>Testování pásových bojových vozidel pěchoty</w:t>
      </w:r>
    </w:p>
    <w:p w:rsidR="00643CE5" w:rsidRPr="001B742D" w:rsidRDefault="00921D28" w:rsidP="00536378">
      <w:pPr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B831F7E" wp14:editId="405BE955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43CE5" w:rsidRDefault="00643CE5" w:rsidP="00643CE5">
      <w:pPr>
        <w:jc w:val="both"/>
      </w:pPr>
      <w:r w:rsidRPr="001B742D">
        <w:t xml:space="preserve">          </w:t>
      </w:r>
    </w:p>
    <w:p w:rsidR="00536378" w:rsidRPr="00536378" w:rsidRDefault="00536378" w:rsidP="00536378">
      <w:pPr>
        <w:jc w:val="both"/>
        <w:rPr>
          <w:b/>
          <w:bCs/>
        </w:rPr>
      </w:pPr>
      <w:r w:rsidRPr="00536378">
        <w:rPr>
          <w:b/>
          <w:bCs/>
        </w:rPr>
        <w:t>Testování pásových bojových vozidel pěchoty</w:t>
      </w:r>
    </w:p>
    <w:p w:rsidR="00536378" w:rsidRPr="00536378" w:rsidRDefault="00536378" w:rsidP="00536378">
      <w:pPr>
        <w:jc w:val="both"/>
      </w:pPr>
      <w:r w:rsidRPr="00536378">
        <w:rPr>
          <w:b/>
          <w:bCs/>
        </w:rPr>
        <w:t>Přáslavice</w:t>
      </w:r>
    </w:p>
    <w:p w:rsidR="00536378" w:rsidRPr="00536378" w:rsidRDefault="00536378" w:rsidP="00536378">
      <w:pPr>
        <w:jc w:val="both"/>
        <w:rPr>
          <w:rStyle w:val="Hypertextovodkaz"/>
          <w:b/>
          <w:bCs/>
          <w:color w:val="000000"/>
        </w:rPr>
      </w:pPr>
    </w:p>
    <w:p w:rsidR="00536378" w:rsidRPr="00536378" w:rsidRDefault="00536378" w:rsidP="00536378">
      <w:pPr>
        <w:ind w:firstLine="708"/>
        <w:jc w:val="both"/>
        <w:rPr>
          <w:rStyle w:val="Hypertextovodkaz"/>
          <w:color w:val="000000"/>
          <w:u w:val="none"/>
        </w:rPr>
      </w:pPr>
      <w:r w:rsidRPr="00536378">
        <w:rPr>
          <w:rStyle w:val="Hypertextovodkaz"/>
          <w:color w:val="000000"/>
          <w:u w:val="none"/>
        </w:rPr>
        <w:t xml:space="preserve">Ve středu 28. června 2017 od 15.00 hodin se v areálu střelnice bojových vozidel Přáslavice uskuteční za účasti náměstka pro řízení sekce ekonomické a majetkové MO Pavla Berana a náčelníka Generálního štábu AČR armádního generála Josefa Bečváře prezentační den testování pásových bojových vozidel pěchoty.  </w:t>
      </w:r>
    </w:p>
    <w:p w:rsidR="00536378" w:rsidRPr="00536378" w:rsidRDefault="00536378" w:rsidP="00536378">
      <w:pPr>
        <w:ind w:firstLine="708"/>
        <w:jc w:val="both"/>
      </w:pPr>
      <w:r w:rsidRPr="00536378">
        <w:rPr>
          <w:rStyle w:val="Hypertextovodkaz"/>
          <w:color w:val="000000"/>
          <w:u w:val="none"/>
        </w:rPr>
        <w:t>Toto testování, v rámci kterého se odborné veřejnosti detailně představují vozidla ASCOD, CV-90 (v modifikacích s </w:t>
      </w:r>
      <w:proofErr w:type="spellStart"/>
      <w:r w:rsidRPr="00536378">
        <w:rPr>
          <w:rStyle w:val="Hypertextovodkaz"/>
          <w:color w:val="000000"/>
          <w:u w:val="none"/>
        </w:rPr>
        <w:t>osádkovou</w:t>
      </w:r>
      <w:proofErr w:type="spellEnd"/>
      <w:r w:rsidRPr="00536378">
        <w:rPr>
          <w:rStyle w:val="Hypertextovodkaz"/>
          <w:color w:val="000000"/>
          <w:u w:val="none"/>
        </w:rPr>
        <w:t xml:space="preserve"> a </w:t>
      </w:r>
      <w:proofErr w:type="spellStart"/>
      <w:r w:rsidRPr="00536378">
        <w:rPr>
          <w:rStyle w:val="Hypertextovodkaz"/>
          <w:color w:val="000000"/>
          <w:u w:val="none"/>
        </w:rPr>
        <w:t>bezosádkovou</w:t>
      </w:r>
      <w:proofErr w:type="spellEnd"/>
      <w:r w:rsidRPr="00536378">
        <w:rPr>
          <w:rStyle w:val="Hypertextovodkaz"/>
          <w:color w:val="000000"/>
          <w:u w:val="none"/>
        </w:rPr>
        <w:t xml:space="preserve"> věží), PUMA a LYNX, je součástí projektu pořízení pásového bojového vozidla pěchoty a jeho modifikací, které v budoucnu nahradí ve výzbroji 7. mechanizované brigády vozidla BVP-2. </w:t>
      </w:r>
    </w:p>
    <w:p w:rsidR="00536378" w:rsidRPr="00536378" w:rsidRDefault="00536378" w:rsidP="00536378">
      <w:pPr>
        <w:jc w:val="both"/>
        <w:rPr>
          <w:rStyle w:val="Hypertextovodkaz"/>
          <w:b/>
          <w:bCs/>
          <w:color w:val="000000"/>
        </w:rPr>
      </w:pPr>
    </w:p>
    <w:p w:rsidR="00536378" w:rsidRPr="00536378" w:rsidRDefault="00536378" w:rsidP="00536378">
      <w:pPr>
        <w:jc w:val="both"/>
        <w:rPr>
          <w:rStyle w:val="Hypertextovodkaz"/>
          <w:color w:val="000000"/>
        </w:rPr>
      </w:pPr>
      <w:r w:rsidRPr="00536378">
        <w:rPr>
          <w:rStyle w:val="Hypertextovodkaz"/>
          <w:b/>
          <w:color w:val="000000"/>
        </w:rPr>
        <w:t>Informace pro sdělovací prostředky</w:t>
      </w:r>
      <w:r w:rsidRPr="00536378">
        <w:rPr>
          <w:rStyle w:val="Hypertextovodkaz"/>
          <w:color w:val="000000"/>
        </w:rPr>
        <w:t>:</w:t>
      </w:r>
    </w:p>
    <w:p w:rsidR="00536378" w:rsidRPr="00536378" w:rsidRDefault="00536378" w:rsidP="00536378">
      <w:pPr>
        <w:jc w:val="both"/>
        <w:rPr>
          <w:rStyle w:val="Hypertextovodkaz"/>
          <w:b/>
          <w:bCs/>
          <w:color w:val="000000"/>
          <w:u w:val="none"/>
        </w:rPr>
      </w:pPr>
      <w:r w:rsidRPr="00536378">
        <w:rPr>
          <w:rStyle w:val="Hypertextovodkaz"/>
          <w:b/>
          <w:color w:val="000000"/>
          <w:u w:val="none"/>
        </w:rPr>
        <w:t>Středa 28. června 2017 od 15.00 hodin</w:t>
      </w:r>
      <w:r w:rsidRPr="00536378">
        <w:rPr>
          <w:rStyle w:val="Hypertextovodkaz"/>
          <w:color w:val="000000"/>
          <w:u w:val="none"/>
        </w:rPr>
        <w:t xml:space="preserve"> – prezentační den testování pásových bojových vozidel pěchoty za účasti náčelníka Generálního štábu AČR armádního generála Josefa Bečváře, Přáslavice - </w:t>
      </w:r>
      <w:r w:rsidRPr="00536378">
        <w:rPr>
          <w:rStyle w:val="Hypertextovodkaz"/>
          <w:b/>
          <w:color w:val="000000"/>
          <w:u w:val="none"/>
        </w:rPr>
        <w:t>FOTOTERMÍN s možností rozhovorů</w:t>
      </w:r>
      <w:r w:rsidRPr="00536378">
        <w:rPr>
          <w:rStyle w:val="Hypertextovodkaz"/>
          <w:color w:val="000000"/>
          <w:u w:val="none"/>
        </w:rPr>
        <w:t>;</w:t>
      </w:r>
    </w:p>
    <w:p w:rsidR="00536378" w:rsidRDefault="00536378" w:rsidP="00536378">
      <w:pPr>
        <w:pStyle w:val="Prosttext"/>
        <w:jc w:val="both"/>
        <w:rPr>
          <w:rStyle w:val="Hypertextovodkaz"/>
          <w:rFonts w:ascii="Times New Roman" w:hAnsi="Times New Roman"/>
          <w:b/>
          <w:color w:val="000000"/>
          <w:sz w:val="24"/>
          <w:u w:val="none"/>
        </w:rPr>
      </w:pPr>
    </w:p>
    <w:p w:rsidR="00536378" w:rsidRPr="00536378" w:rsidRDefault="00536378" w:rsidP="00536378">
      <w:pPr>
        <w:pStyle w:val="Prosttext"/>
        <w:jc w:val="both"/>
        <w:rPr>
          <w:rFonts w:ascii="Times New Roman" w:hAnsi="Times New Roman"/>
          <w:color w:val="000000"/>
          <w:sz w:val="24"/>
        </w:rPr>
      </w:pPr>
      <w:r w:rsidRPr="00536378">
        <w:rPr>
          <w:rStyle w:val="Hypertextovodkaz"/>
          <w:rFonts w:ascii="Times New Roman" w:hAnsi="Times New Roman"/>
          <w:b/>
          <w:color w:val="000000"/>
          <w:sz w:val="24"/>
          <w:u w:val="none"/>
        </w:rPr>
        <w:t>Sraz novinářů do 14.15 hodin na parkov</w:t>
      </w:r>
      <w:bookmarkStart w:id="0" w:name="_GoBack"/>
      <w:bookmarkEnd w:id="0"/>
      <w:r w:rsidRPr="00536378">
        <w:rPr>
          <w:rStyle w:val="Hypertextovodkaz"/>
          <w:rFonts w:ascii="Times New Roman" w:hAnsi="Times New Roman"/>
          <w:b/>
          <w:color w:val="000000"/>
          <w:sz w:val="24"/>
          <w:u w:val="none"/>
        </w:rPr>
        <w:t>išti u</w:t>
      </w:r>
      <w:r w:rsidRPr="00536378">
        <w:rPr>
          <w:rStyle w:val="Hypertextovodkaz"/>
          <w:rFonts w:ascii="Times New Roman" w:hAnsi="Times New Roman"/>
          <w:b/>
          <w:color w:val="000000"/>
          <w:sz w:val="24"/>
        </w:rPr>
        <w:t xml:space="preserve"> </w:t>
      </w:r>
      <w:r w:rsidRPr="00536378">
        <w:rPr>
          <w:rFonts w:ascii="Times New Roman" w:hAnsi="Times New Roman"/>
          <w:b/>
          <w:sz w:val="24"/>
        </w:rPr>
        <w:t>skládky za obcí Mrsklesy</w:t>
      </w:r>
      <w:r>
        <w:rPr>
          <w:rFonts w:ascii="Times New Roman" w:hAnsi="Times New Roman"/>
          <w:b/>
          <w:sz w:val="24"/>
        </w:rPr>
        <w:t xml:space="preserve"> </w:t>
      </w:r>
      <w:r w:rsidRPr="00536378">
        <w:rPr>
          <w:rFonts w:ascii="Times New Roman" w:hAnsi="Times New Roman"/>
          <w:sz w:val="24"/>
        </w:rPr>
        <w:t>(příjezd nutný přes obec Mrsklesy z důvodu uzavření prostor ve VVP)</w:t>
      </w:r>
      <w:r w:rsidRPr="00536378">
        <w:rPr>
          <w:rStyle w:val="Hypertextovodkaz"/>
          <w:rFonts w:ascii="Times New Roman" w:hAnsi="Times New Roman"/>
          <w:color w:val="000000"/>
          <w:u w:val="none"/>
        </w:rPr>
        <w:t xml:space="preserve">. </w:t>
      </w:r>
      <w:r w:rsidRPr="00536378">
        <w:rPr>
          <w:rFonts w:ascii="Times New Roman" w:hAnsi="Times New Roman"/>
          <w:color w:val="000000"/>
          <w:sz w:val="24"/>
        </w:rPr>
        <w:t>Z místa srazu budou zástupci médií do prostoru testování vozidel přepraveni autobusem. Případné vjezdy přenosových vozů je nutné předem projednat.</w:t>
      </w:r>
    </w:p>
    <w:p w:rsidR="00536378" w:rsidRPr="00536378" w:rsidRDefault="00536378" w:rsidP="00536378">
      <w:pPr>
        <w:pStyle w:val="Prosttext"/>
        <w:jc w:val="both"/>
        <w:rPr>
          <w:rFonts w:ascii="Times New Roman" w:hAnsi="Times New Roman"/>
          <w:color w:val="000000"/>
        </w:rPr>
      </w:pPr>
    </w:p>
    <w:p w:rsidR="00536378" w:rsidRPr="00536378" w:rsidRDefault="00536378" w:rsidP="00536378">
      <w:pPr>
        <w:pStyle w:val="Prosttext"/>
        <w:jc w:val="both"/>
        <w:rPr>
          <w:rFonts w:ascii="Times New Roman" w:hAnsi="Times New Roman"/>
          <w:color w:val="000000"/>
          <w:sz w:val="24"/>
        </w:rPr>
      </w:pPr>
      <w:r w:rsidRPr="00536378">
        <w:rPr>
          <w:rFonts w:ascii="Times New Roman" w:hAnsi="Times New Roman"/>
          <w:b/>
          <w:sz w:val="24"/>
        </w:rPr>
        <w:t>Na akci je vyžadována akreditace. Akreditace zasílejte do úterý 28. června 2017 do 12.00</w:t>
      </w:r>
      <w:r w:rsidRPr="00536378">
        <w:rPr>
          <w:rFonts w:ascii="Times New Roman" w:hAnsi="Times New Roman"/>
          <w:sz w:val="24"/>
        </w:rPr>
        <w:t xml:space="preserve"> </w:t>
      </w:r>
      <w:r w:rsidRPr="00536378">
        <w:rPr>
          <w:rFonts w:ascii="Times New Roman" w:hAnsi="Times New Roman"/>
          <w:b/>
          <w:sz w:val="24"/>
        </w:rPr>
        <w:t xml:space="preserve">hodin </w:t>
      </w:r>
      <w:r w:rsidRPr="00536378">
        <w:rPr>
          <w:rFonts w:ascii="Times New Roman" w:hAnsi="Times New Roman"/>
          <w:sz w:val="24"/>
        </w:rPr>
        <w:t xml:space="preserve">na e-mail: </w:t>
      </w:r>
      <w:hyperlink r:id="rId9" w:history="1">
        <w:r w:rsidRPr="00536378">
          <w:rPr>
            <w:rStyle w:val="Hypertextovodkaz"/>
            <w:rFonts w:ascii="Times New Roman" w:hAnsi="Times New Roman"/>
          </w:rPr>
          <w:t>kangs@army.cz</w:t>
        </w:r>
      </w:hyperlink>
      <w:r w:rsidRPr="00536378">
        <w:rPr>
          <w:rFonts w:ascii="Times New Roman" w:hAnsi="Times New Roman"/>
          <w:color w:val="000000"/>
          <w:sz w:val="24"/>
        </w:rPr>
        <w:t xml:space="preserve">. </w:t>
      </w:r>
    </w:p>
    <w:p w:rsidR="00536378" w:rsidRPr="00536378" w:rsidRDefault="00536378" w:rsidP="00536378">
      <w:pPr>
        <w:jc w:val="both"/>
        <w:rPr>
          <w:rStyle w:val="Hypertextovodkaz"/>
          <w:color w:val="000000"/>
        </w:rPr>
      </w:pPr>
    </w:p>
    <w:p w:rsidR="00536378" w:rsidRPr="00536378" w:rsidRDefault="00536378" w:rsidP="00536378">
      <w:pPr>
        <w:jc w:val="both"/>
      </w:pPr>
      <w:r w:rsidRPr="00536378">
        <w:rPr>
          <w:b/>
          <w:bCs/>
        </w:rPr>
        <w:t xml:space="preserve">Kontaktní osoba: </w:t>
      </w:r>
      <w:r w:rsidRPr="00536378">
        <w:t xml:space="preserve">plukovník Jan Šulc, oddělení komunikace s veřejností, Generální štáb AČR, tel.: 973 216 042, 724 033 396, e-mail: </w:t>
      </w:r>
      <w:hyperlink r:id="rId10" w:history="1">
        <w:r w:rsidRPr="00536378">
          <w:rPr>
            <w:rStyle w:val="Hypertextovodkaz"/>
          </w:rPr>
          <w:t>kangs@army.cz</w:t>
        </w:r>
      </w:hyperlink>
    </w:p>
    <w:p w:rsidR="00536378" w:rsidRDefault="00536378" w:rsidP="00536378"/>
    <w:p w:rsidR="00536378" w:rsidRDefault="00536378" w:rsidP="00536378"/>
    <w:p w:rsidR="00643CE5" w:rsidRPr="001B742D" w:rsidRDefault="00643CE5" w:rsidP="00536378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b/>
          <w:bCs/>
          <w:color w:val="000000"/>
        </w:rPr>
      </w:pPr>
    </w:p>
    <w:sectPr w:rsidR="00643CE5" w:rsidRPr="001B742D" w:rsidSect="00243C99">
      <w:footerReference w:type="default" r:id="rId11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9D0" w:rsidRDefault="00B339D0">
      <w:r>
        <w:separator/>
      </w:r>
    </w:p>
  </w:endnote>
  <w:endnote w:type="continuationSeparator" w:id="0">
    <w:p w:rsidR="00B339D0" w:rsidRDefault="00B3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536378">
    <w:pPr>
      <w:pStyle w:val="Zpat"/>
      <w:ind w:right="-2"/>
      <w:jc w:val="center"/>
      <w:rPr>
        <w:b/>
      </w:rPr>
    </w:pPr>
  </w:p>
  <w:p w:rsidR="00E216D7" w:rsidRDefault="00536378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9D0" w:rsidRDefault="00B339D0">
      <w:r>
        <w:separator/>
      </w:r>
    </w:p>
  </w:footnote>
  <w:footnote w:type="continuationSeparator" w:id="0">
    <w:p w:rsidR="00B339D0" w:rsidRDefault="00B33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abstractNum w:abstractNumId="1">
    <w:nsid w:val="7FE96894"/>
    <w:multiLevelType w:val="hybridMultilevel"/>
    <w:tmpl w:val="EB861E86"/>
    <w:lvl w:ilvl="0" w:tplc="8F6490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5307"/>
    <w:rsid w:val="00141F52"/>
    <w:rsid w:val="0016683B"/>
    <w:rsid w:val="00167917"/>
    <w:rsid w:val="0017076D"/>
    <w:rsid w:val="001742DB"/>
    <w:rsid w:val="0018276A"/>
    <w:rsid w:val="00183994"/>
    <w:rsid w:val="001A3179"/>
    <w:rsid w:val="001A35C4"/>
    <w:rsid w:val="001A7A5F"/>
    <w:rsid w:val="001B4DB8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26AA7"/>
    <w:rsid w:val="0023791F"/>
    <w:rsid w:val="00243C99"/>
    <w:rsid w:val="00244152"/>
    <w:rsid w:val="00255CE1"/>
    <w:rsid w:val="00256AD7"/>
    <w:rsid w:val="00261829"/>
    <w:rsid w:val="00280E10"/>
    <w:rsid w:val="00281F98"/>
    <w:rsid w:val="002861AA"/>
    <w:rsid w:val="0029337A"/>
    <w:rsid w:val="002B2A80"/>
    <w:rsid w:val="002C56BD"/>
    <w:rsid w:val="002D1A7E"/>
    <w:rsid w:val="002D1E1F"/>
    <w:rsid w:val="002E4291"/>
    <w:rsid w:val="002F2636"/>
    <w:rsid w:val="002F610C"/>
    <w:rsid w:val="00305EC8"/>
    <w:rsid w:val="00307D71"/>
    <w:rsid w:val="0031771E"/>
    <w:rsid w:val="003230A1"/>
    <w:rsid w:val="00323EC9"/>
    <w:rsid w:val="00334B75"/>
    <w:rsid w:val="00336A9A"/>
    <w:rsid w:val="00336B61"/>
    <w:rsid w:val="00342EA8"/>
    <w:rsid w:val="00345642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3F2A4C"/>
    <w:rsid w:val="003F382D"/>
    <w:rsid w:val="00404739"/>
    <w:rsid w:val="0041426D"/>
    <w:rsid w:val="00425A87"/>
    <w:rsid w:val="00432A9C"/>
    <w:rsid w:val="00453960"/>
    <w:rsid w:val="00453F9B"/>
    <w:rsid w:val="00461B41"/>
    <w:rsid w:val="00495507"/>
    <w:rsid w:val="004A5DE8"/>
    <w:rsid w:val="004B218F"/>
    <w:rsid w:val="004C7ACB"/>
    <w:rsid w:val="004D0426"/>
    <w:rsid w:val="004D1448"/>
    <w:rsid w:val="004D3ACF"/>
    <w:rsid w:val="004E273E"/>
    <w:rsid w:val="00510DA7"/>
    <w:rsid w:val="00512C22"/>
    <w:rsid w:val="00527E78"/>
    <w:rsid w:val="00530A82"/>
    <w:rsid w:val="00533DAA"/>
    <w:rsid w:val="00536378"/>
    <w:rsid w:val="00537927"/>
    <w:rsid w:val="00542063"/>
    <w:rsid w:val="00557223"/>
    <w:rsid w:val="0057180A"/>
    <w:rsid w:val="005736ED"/>
    <w:rsid w:val="00585CC4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241"/>
    <w:rsid w:val="00637EB8"/>
    <w:rsid w:val="00643CE5"/>
    <w:rsid w:val="006517C7"/>
    <w:rsid w:val="00656C6D"/>
    <w:rsid w:val="006571B1"/>
    <w:rsid w:val="0066680D"/>
    <w:rsid w:val="00667475"/>
    <w:rsid w:val="006841AB"/>
    <w:rsid w:val="0069294C"/>
    <w:rsid w:val="00696001"/>
    <w:rsid w:val="006C79DD"/>
    <w:rsid w:val="006E4E6B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A683E"/>
    <w:rsid w:val="007B49CF"/>
    <w:rsid w:val="007C1AF9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433D6"/>
    <w:rsid w:val="009433E1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14185"/>
    <w:rsid w:val="00A25A2F"/>
    <w:rsid w:val="00A30F65"/>
    <w:rsid w:val="00A35F89"/>
    <w:rsid w:val="00A4144E"/>
    <w:rsid w:val="00A50DB5"/>
    <w:rsid w:val="00A854BA"/>
    <w:rsid w:val="00A868BD"/>
    <w:rsid w:val="00A970F4"/>
    <w:rsid w:val="00AA2FC1"/>
    <w:rsid w:val="00AB4CE9"/>
    <w:rsid w:val="00AD216E"/>
    <w:rsid w:val="00AF536C"/>
    <w:rsid w:val="00B22736"/>
    <w:rsid w:val="00B339D0"/>
    <w:rsid w:val="00B33DFF"/>
    <w:rsid w:val="00B71295"/>
    <w:rsid w:val="00B836FF"/>
    <w:rsid w:val="00B877F2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34009"/>
    <w:rsid w:val="00C3789C"/>
    <w:rsid w:val="00C432EF"/>
    <w:rsid w:val="00C4492B"/>
    <w:rsid w:val="00C56844"/>
    <w:rsid w:val="00C7146F"/>
    <w:rsid w:val="00C97C3E"/>
    <w:rsid w:val="00CB0716"/>
    <w:rsid w:val="00CB44F0"/>
    <w:rsid w:val="00CD3E14"/>
    <w:rsid w:val="00CF61E1"/>
    <w:rsid w:val="00D14321"/>
    <w:rsid w:val="00D32C56"/>
    <w:rsid w:val="00D37B6C"/>
    <w:rsid w:val="00D429C8"/>
    <w:rsid w:val="00D64189"/>
    <w:rsid w:val="00D722B3"/>
    <w:rsid w:val="00D751E6"/>
    <w:rsid w:val="00D8138D"/>
    <w:rsid w:val="00D82870"/>
    <w:rsid w:val="00D84D51"/>
    <w:rsid w:val="00D950D6"/>
    <w:rsid w:val="00DA4037"/>
    <w:rsid w:val="00DC07FF"/>
    <w:rsid w:val="00DD0B47"/>
    <w:rsid w:val="00DD4ADF"/>
    <w:rsid w:val="00DD4D3C"/>
    <w:rsid w:val="00DD5D81"/>
    <w:rsid w:val="00DD694D"/>
    <w:rsid w:val="00DF03FB"/>
    <w:rsid w:val="00DF36B5"/>
    <w:rsid w:val="00E05B25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87B22"/>
    <w:rsid w:val="00EA3EEE"/>
    <w:rsid w:val="00EA7175"/>
    <w:rsid w:val="00EB5CEA"/>
    <w:rsid w:val="00EC33CD"/>
    <w:rsid w:val="00EC6BDE"/>
    <w:rsid w:val="00ED3F05"/>
    <w:rsid w:val="00EE0915"/>
    <w:rsid w:val="00EE71F4"/>
    <w:rsid w:val="00F07E94"/>
    <w:rsid w:val="00F10F2E"/>
    <w:rsid w:val="00F84634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10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lnwebChar">
    <w:name w:val="Normální (web) Char"/>
    <w:aliases w:val="Normálny (WWW) Char"/>
    <w:link w:val="Normlnweb"/>
    <w:locked/>
    <w:rsid w:val="00323E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10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lnwebChar">
    <w:name w:val="Normální (web) Char"/>
    <w:aliases w:val="Normálny (WWW) Char"/>
    <w:link w:val="Normlnweb"/>
    <w:locked/>
    <w:rsid w:val="00323E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mailto:kangs@army.cz" TargetMode="External" Type="http://schemas.openxmlformats.org/officeDocument/2006/relationships/hyperlink"/>
<Relationship Id="rId11" Target="footer1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mailto:kangs@army.cz" TargetMode="External" Type="http://schemas.openxmlformats.org/officeDocument/2006/relationships/hyperlink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ECAE0-032C-4256-98F5-81851306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249</Words>
  <Characters>1472</Characters>
  <Application/>
  <DocSecurity>0</DocSecurity>
  <Lines>12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1718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