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45506B" w:rsidRPr="0045506B">
        <w:rPr>
          <w:color w:val="000000" w:themeColor="text1"/>
        </w:rPr>
        <w:t>27</w:t>
      </w:r>
      <w:r w:rsidR="00E02852" w:rsidRPr="0045506B">
        <w:rPr>
          <w:color w:val="000000" w:themeColor="text1"/>
        </w:rPr>
        <w:t xml:space="preserve">. </w:t>
      </w:r>
      <w:r w:rsidR="00E02852" w:rsidRPr="00E02852">
        <w:t>ledna 2018</w:t>
      </w:r>
    </w:p>
    <w:p w:rsidR="00643CE5" w:rsidRPr="00E02852" w:rsidRDefault="00D873E3" w:rsidP="004321C2">
      <w:pPr>
        <w:tabs>
          <w:tab w:val="left" w:pos="1134"/>
        </w:tabs>
        <w:jc w:val="both"/>
      </w:pPr>
      <w:r>
        <w:rPr>
          <w:b/>
        </w:rPr>
        <w:t xml:space="preserve">Téma: </w:t>
      </w:r>
      <w:r w:rsidR="0011202F" w:rsidRPr="0011202F">
        <w:rPr>
          <w:color w:val="000000" w:themeColor="text1"/>
        </w:rPr>
        <w:t>Do</w:t>
      </w:r>
      <w:r w:rsidR="0011202F">
        <w:rPr>
          <w:color w:val="000000" w:themeColor="text1"/>
        </w:rPr>
        <w:t xml:space="preserve"> I</w:t>
      </w:r>
      <w:r w:rsidR="0011202F" w:rsidRPr="0011202F">
        <w:rPr>
          <w:color w:val="000000" w:themeColor="text1"/>
        </w:rPr>
        <w:t xml:space="preserve">ráku </w:t>
      </w:r>
      <w:r w:rsidR="0011202F">
        <w:rPr>
          <w:color w:val="000000" w:themeColor="text1"/>
        </w:rPr>
        <w:t xml:space="preserve">odletěla </w:t>
      </w:r>
      <w:r w:rsidR="0011202F">
        <w:t>výcviková jednotka</w:t>
      </w:r>
      <w:r w:rsidR="00920A62">
        <w:t xml:space="preserve"> chemického vojska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C37116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11202F" w:rsidRDefault="0011202F" w:rsidP="0011202F">
      <w:pPr>
        <w:pStyle w:val="Normlnweb"/>
        <w:spacing w:before="0" w:beforeAutospacing="0" w:after="0" w:afterAutospacing="0"/>
        <w:jc w:val="both"/>
      </w:pPr>
    </w:p>
    <w:p w:rsidR="0011202F" w:rsidRPr="0011202F" w:rsidRDefault="00E72E2A" w:rsidP="0011202F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>
        <w:t>V</w:t>
      </w:r>
      <w:r w:rsidRPr="00920A62">
        <w:t xml:space="preserve"> souladu se schváleným mandátem </w:t>
      </w:r>
      <w:r>
        <w:t>vyslala</w:t>
      </w:r>
      <w:r w:rsidRPr="00E72E2A">
        <w:t xml:space="preserve"> </w:t>
      </w:r>
      <w:r w:rsidRPr="00920A62">
        <w:t>Česká republika</w:t>
      </w:r>
      <w:r>
        <w:t xml:space="preserve"> v sobotu 27. ledna 2018 </w:t>
      </w:r>
      <w:r w:rsidR="00920A62" w:rsidRPr="00920A62">
        <w:t>do Iráku výcvikovou jednotku chemického vojska (</w:t>
      </w:r>
      <w:proofErr w:type="spellStart"/>
      <w:r w:rsidR="00920A62" w:rsidRPr="00AF4AF6">
        <w:t>VJChV</w:t>
      </w:r>
      <w:proofErr w:type="spellEnd"/>
      <w:r w:rsidR="00920A62" w:rsidRPr="00AF4AF6">
        <w:t>-I</w:t>
      </w:r>
      <w:r w:rsidR="00920A62" w:rsidRPr="00920A62">
        <w:t xml:space="preserve">). </w:t>
      </w:r>
      <w:r>
        <w:t>Na kbelském letišti se s vojáky rozloučila ministr</w:t>
      </w:r>
      <w:r w:rsidR="0011202F">
        <w:t xml:space="preserve">yně obrany ČR Karla Šlechtová </w:t>
      </w:r>
      <w:r w:rsidR="0011202F" w:rsidRPr="0011202F">
        <w:rPr>
          <w:color w:val="000000" w:themeColor="text1"/>
        </w:rPr>
        <w:t>a z</w:t>
      </w:r>
      <w:r w:rsidR="0011202F" w:rsidRPr="0011202F">
        <w:rPr>
          <w:bCs/>
          <w:color w:val="000000" w:themeColor="text1"/>
          <w:kern w:val="36"/>
        </w:rPr>
        <w:t>ástupce náčelníka Generálního štábu - ředitel Společného operačního centra MO</w:t>
      </w:r>
      <w:r w:rsidR="0011202F">
        <w:rPr>
          <w:bCs/>
          <w:color w:val="000000" w:themeColor="text1"/>
          <w:kern w:val="36"/>
        </w:rPr>
        <w:t xml:space="preserve"> </w:t>
      </w:r>
      <w:r w:rsidR="0011202F">
        <w:rPr>
          <w:color w:val="000000" w:themeColor="text1"/>
          <w:kern w:val="36"/>
        </w:rPr>
        <w:t xml:space="preserve">generálmajor </w:t>
      </w:r>
      <w:r w:rsidR="0011202F" w:rsidRPr="0011202F">
        <w:rPr>
          <w:color w:val="000000" w:themeColor="text1"/>
          <w:kern w:val="36"/>
        </w:rPr>
        <w:t>Jiří Verner</w:t>
      </w:r>
      <w:r w:rsidR="0011202F">
        <w:rPr>
          <w:color w:val="000000" w:themeColor="text1"/>
          <w:kern w:val="36"/>
        </w:rPr>
        <w:t>.</w:t>
      </w:r>
    </w:p>
    <w:p w:rsidR="00920A62" w:rsidRDefault="00E72E2A" w:rsidP="00920A62">
      <w:pPr>
        <w:pStyle w:val="Normlnweb"/>
        <w:jc w:val="both"/>
        <w:rPr>
          <w:rStyle w:val="Zvraznn"/>
          <w:i w:val="0"/>
          <w:color w:val="000000" w:themeColor="text1"/>
        </w:rPr>
      </w:pPr>
      <w:r>
        <w:t xml:space="preserve">Dvanáct příslušníků </w:t>
      </w:r>
      <w:r w:rsidR="00920A62" w:rsidRPr="00920A62">
        <w:t xml:space="preserve">31. pluku radiační, chemické a biologické ochrany z Liberce bude od 1. února působit po dobu 6 měsíců na základně Al-Taji severně od Bagdádu. </w:t>
      </w:r>
      <w:r w:rsidR="00920A62" w:rsidRPr="00920A62">
        <w:rPr>
          <w:rStyle w:val="Zvraznn"/>
          <w:i w:val="0"/>
          <w:color w:val="000000" w:themeColor="text1"/>
        </w:rPr>
        <w:t xml:space="preserve">Jejich úkolem je poradní a </w:t>
      </w:r>
      <w:proofErr w:type="spellStart"/>
      <w:r w:rsidR="00920A62" w:rsidRPr="00920A62">
        <w:rPr>
          <w:rStyle w:val="Zvraznn"/>
          <w:i w:val="0"/>
          <w:color w:val="000000" w:themeColor="text1"/>
        </w:rPr>
        <w:t>mentorovací</w:t>
      </w:r>
      <w:proofErr w:type="spellEnd"/>
      <w:r w:rsidR="00920A62" w:rsidRPr="00920A62">
        <w:rPr>
          <w:rStyle w:val="Zvraznn"/>
          <w:i w:val="0"/>
          <w:color w:val="000000" w:themeColor="text1"/>
        </w:rPr>
        <w:t xml:space="preserve"> činnost při výcviku specialistů chemického vojska irácké armády </w:t>
      </w:r>
      <w:r w:rsidR="00920A62" w:rsidRPr="00920A62">
        <w:t>v oblasti ochrany proti zbraním hromadného ničení (OPZHN)</w:t>
      </w:r>
      <w:r w:rsidR="00920A62" w:rsidRPr="00920A62">
        <w:rPr>
          <w:rStyle w:val="Zvraznn"/>
          <w:i w:val="0"/>
          <w:color w:val="000000" w:themeColor="text1"/>
        </w:rPr>
        <w:t xml:space="preserve">. </w:t>
      </w:r>
    </w:p>
    <w:p w:rsidR="00F53364" w:rsidRPr="00DD7FF7" w:rsidRDefault="00F53364" w:rsidP="00DD7FF7">
      <w:pPr>
        <w:pStyle w:val="Normlnweb"/>
        <w:jc w:val="both"/>
        <w:rPr>
          <w:rStyle w:val="Zvraznn"/>
          <w:i w:val="0"/>
          <w:iCs w:val="0"/>
          <w:color w:val="000000"/>
        </w:rPr>
      </w:pPr>
      <w:r w:rsidRPr="00DD7FF7">
        <w:rPr>
          <w:rStyle w:val="Siln"/>
          <w:b w:val="0"/>
          <w:color w:val="000000"/>
        </w:rPr>
        <w:t>„Protichemické ochrana je jednou z našich vojenských specializací, liberečtí vojáci mohou v rolích instruktorů iráckým kolegům předat řadu cenných zkušeností. Společně s leteckým poradním týmem, mentory vojenské policie a loňským působením polního chirurgického týmu jde o další viditelný příspěvek ČR</w:t>
      </w:r>
      <w:r w:rsidR="00DD7FF7" w:rsidRPr="00DD7FF7">
        <w:rPr>
          <w:rStyle w:val="Siln"/>
          <w:b w:val="0"/>
          <w:color w:val="000000"/>
        </w:rPr>
        <w:t xml:space="preserve"> ke stabilizaci situace v Iráku</w:t>
      </w:r>
      <w:r w:rsidR="00DD7FF7" w:rsidRPr="00DD7FF7">
        <w:rPr>
          <w:rStyle w:val="Siln"/>
          <w:color w:val="000000"/>
        </w:rPr>
        <w:t>,</w:t>
      </w:r>
      <w:r w:rsidRPr="00DD7FF7">
        <w:rPr>
          <w:rStyle w:val="Siln"/>
          <w:color w:val="000000"/>
        </w:rPr>
        <w:t>“</w:t>
      </w:r>
      <w:r w:rsidRPr="00DD7FF7">
        <w:rPr>
          <w:color w:val="000000"/>
        </w:rPr>
        <w:t xml:space="preserve"> </w:t>
      </w:r>
      <w:r w:rsidR="00DD7FF7" w:rsidRPr="00DD7FF7">
        <w:rPr>
          <w:color w:val="000000"/>
        </w:rPr>
        <w:t>uvedla ministryně obrany ČR Karla Šlechtová.</w:t>
      </w:r>
    </w:p>
    <w:p w:rsidR="00920A62" w:rsidRPr="00920A62" w:rsidRDefault="00920A62" w:rsidP="00920A62">
      <w:pPr>
        <w:jc w:val="both"/>
        <w:rPr>
          <w:rStyle w:val="Zvraznn"/>
          <w:i w:val="0"/>
          <w:color w:val="000000" w:themeColor="text1"/>
        </w:rPr>
      </w:pPr>
      <w:r w:rsidRPr="00920A62">
        <w:t xml:space="preserve">Spolupráce České republiky s Irákem je zaměřena na výcvik a poradenství bezpečnostních složek a institucí. Jedná se o pomoc v boji proti terorismu a podporu k dosažení stability země. </w:t>
      </w:r>
    </w:p>
    <w:p w:rsidR="00920A62" w:rsidRPr="00920A62" w:rsidRDefault="00920A62" w:rsidP="00920A62">
      <w:pPr>
        <w:jc w:val="both"/>
        <w:rPr>
          <w:rStyle w:val="Zvraznn"/>
          <w:i w:val="0"/>
          <w:color w:val="000000" w:themeColor="text1"/>
        </w:rPr>
      </w:pPr>
    </w:p>
    <w:p w:rsidR="00920A62" w:rsidRPr="00AF11B8" w:rsidRDefault="00920A62" w:rsidP="00920A62">
      <w:pPr>
        <w:jc w:val="both"/>
        <w:rPr>
          <w:color w:val="000000" w:themeColor="text1"/>
        </w:rPr>
      </w:pPr>
      <w:r w:rsidRPr="00AF11B8">
        <w:rPr>
          <w:color w:val="000000" w:themeColor="text1"/>
        </w:rPr>
        <w:t xml:space="preserve">„K podpoře výstavby schopností iráckých ozbrojených sil přispíváme vysíláním vojenských specialistů. </w:t>
      </w:r>
      <w:r w:rsidRPr="00AF11B8">
        <w:rPr>
          <w:rStyle w:val="Zvraznn"/>
          <w:i w:val="0"/>
          <w:color w:val="000000" w:themeColor="text1"/>
        </w:rPr>
        <w:t xml:space="preserve">Čeští vojáci mají v tomto směru bohaté zkušenosti, připravovali chemiky jiných armád, například Kuvajtu, </w:t>
      </w:r>
      <w:r w:rsidRPr="00AF11B8">
        <w:rPr>
          <w:color w:val="000000" w:themeColor="text1"/>
        </w:rPr>
        <w:t xml:space="preserve">Afghánistánu, Indie, Jordánska nebo Srbska,“ zhodnotil </w:t>
      </w:r>
      <w:r w:rsidR="00AF11B8" w:rsidRPr="00AF11B8">
        <w:rPr>
          <w:color w:val="000000" w:themeColor="text1"/>
          <w:kern w:val="36"/>
        </w:rPr>
        <w:t>generálmajor Jiří Verner</w:t>
      </w:r>
      <w:r w:rsidRPr="00AF11B8">
        <w:rPr>
          <w:color w:val="000000" w:themeColor="text1"/>
        </w:rPr>
        <w:t>.</w:t>
      </w:r>
    </w:p>
    <w:p w:rsidR="007F22F1" w:rsidRDefault="007F22F1" w:rsidP="00920A62">
      <w:pPr>
        <w:pStyle w:val="Normlnweb"/>
        <w:jc w:val="both"/>
      </w:pPr>
      <w:r>
        <w:rPr>
          <w:rStyle w:val="Zvraznn"/>
          <w:i w:val="0"/>
          <w:color w:val="000000" w:themeColor="text1"/>
        </w:rPr>
        <w:t>N</w:t>
      </w:r>
      <w:r w:rsidRPr="00920A62">
        <w:rPr>
          <w:rStyle w:val="Zvraznn"/>
          <w:i w:val="0"/>
          <w:color w:val="000000" w:themeColor="text1"/>
        </w:rPr>
        <w:t xml:space="preserve">áplň výcviku </w:t>
      </w:r>
      <w:r>
        <w:rPr>
          <w:rStyle w:val="Zvraznn"/>
          <w:i w:val="0"/>
          <w:color w:val="000000" w:themeColor="text1"/>
        </w:rPr>
        <w:t xml:space="preserve">popsal </w:t>
      </w:r>
      <w:r w:rsidRPr="00920A62">
        <w:rPr>
          <w:rStyle w:val="Zvraznn"/>
          <w:i w:val="0"/>
          <w:color w:val="000000" w:themeColor="text1"/>
        </w:rPr>
        <w:t xml:space="preserve">velitel jednotky </w:t>
      </w:r>
      <w:r w:rsidRPr="00920A62">
        <w:t>major Petr Bre</w:t>
      </w:r>
      <w:bookmarkStart w:id="0" w:name="_GoBack"/>
      <w:bookmarkEnd w:id="0"/>
      <w:r w:rsidRPr="00920A62">
        <w:t>da</w:t>
      </w:r>
      <w:r>
        <w:t>:</w:t>
      </w:r>
      <w:r w:rsidRPr="00920A62">
        <w:t xml:space="preserve"> </w:t>
      </w:r>
      <w:r w:rsidR="00920A62" w:rsidRPr="00920A62">
        <w:t xml:space="preserve">„V první fázi budeme učit chemické instruktory na irácké chemické škole, která se nachází přímo na základně Al-Taji. Naučíme je, jak správně provádět radiační, chemický a biologický průzkum, dále dekontaminaci osob, techniky a materiálu. Zaměříme se také na postupy při </w:t>
      </w:r>
      <w:r w:rsidR="00920A62" w:rsidRPr="00920A62">
        <w:rPr>
          <w:rStyle w:val="Zvraznn"/>
          <w:i w:val="0"/>
          <w:color w:val="000000" w:themeColor="text1"/>
        </w:rPr>
        <w:t>varování a vyhodnocování nebezpečné situace</w:t>
      </w:r>
      <w:r w:rsidR="00920A62" w:rsidRPr="00920A62">
        <w:t xml:space="preserve"> (</w:t>
      </w:r>
      <w:proofErr w:type="spellStart"/>
      <w:r w:rsidR="00920A62" w:rsidRPr="00920A62">
        <w:t>Warning</w:t>
      </w:r>
      <w:proofErr w:type="spellEnd"/>
      <w:r w:rsidR="00920A62" w:rsidRPr="00920A62">
        <w:t xml:space="preserve"> and Reporting) nebo na metodiku při odběru vzorků. Cílem je, aby instruktoři získané zkušenosti a znalosti předávali dál, a to nejen vojákům </w:t>
      </w:r>
      <w:r w:rsidR="00920A62" w:rsidRPr="00920A62">
        <w:rPr>
          <w:rStyle w:val="Zvraznn"/>
          <w:i w:val="0"/>
          <w:color w:val="000000" w:themeColor="text1"/>
        </w:rPr>
        <w:t>irácké armády</w:t>
      </w:r>
      <w:r>
        <w:rPr>
          <w:rStyle w:val="Zvraznn"/>
          <w:i w:val="0"/>
          <w:color w:val="000000" w:themeColor="text1"/>
        </w:rPr>
        <w:t>.</w:t>
      </w:r>
      <w:r w:rsidR="00920A62" w:rsidRPr="00920A62">
        <w:t>“</w:t>
      </w:r>
    </w:p>
    <w:p w:rsidR="00920A62" w:rsidRPr="00AF4AF6" w:rsidRDefault="00920A62" w:rsidP="00920A62">
      <w:pPr>
        <w:pStyle w:val="Normlnweb"/>
        <w:jc w:val="both"/>
        <w:rPr>
          <w:rStyle w:val="Zvraznn"/>
          <w:i w:val="0"/>
        </w:rPr>
      </w:pPr>
      <w:r w:rsidRPr="00920A62">
        <w:t xml:space="preserve">V Iráku v současné době působí </w:t>
      </w:r>
      <w:r w:rsidRPr="00AF4AF6">
        <w:t>30</w:t>
      </w:r>
      <w:r w:rsidRPr="00920A62">
        <w:rPr>
          <w:color w:val="FF0000"/>
        </w:rPr>
        <w:t xml:space="preserve"> </w:t>
      </w:r>
      <w:r w:rsidRPr="00920A62">
        <w:t>českých vojáků leteckého poradního týmu, jejichž úkolem je výcvik z</w:t>
      </w:r>
      <w:r w:rsidR="00AF4AF6">
        <w:t>dejších pilotů na letounech L-15</w:t>
      </w:r>
      <w:r w:rsidRPr="00920A62">
        <w:t xml:space="preserve">9. Mise byla zahájena </w:t>
      </w:r>
      <w:r w:rsidRPr="00AF4AF6">
        <w:t>v srpnu 2016. V září minulého roku byla do země vyslána čtyřčlenná jed</w:t>
      </w:r>
      <w:r w:rsidR="00AF4AF6">
        <w:t>notka Vojenské policie (od února</w:t>
      </w:r>
      <w:r w:rsidRPr="00AF4AF6">
        <w:t xml:space="preserve"> 2018 </w:t>
      </w:r>
      <w:r w:rsidR="00AF4AF6">
        <w:t xml:space="preserve">bude </w:t>
      </w:r>
      <w:r w:rsidRPr="00AF4AF6">
        <w:t>posílená o další 3 členy), která cvičí irácké kolegy.</w:t>
      </w:r>
    </w:p>
    <w:p w:rsidR="00D873E3" w:rsidRPr="007E49A8" w:rsidRDefault="00D873E3" w:rsidP="00D873E3">
      <w:pPr>
        <w:pStyle w:val="Normlnweb"/>
        <w:jc w:val="both"/>
        <w:rPr>
          <w:color w:val="000000"/>
          <w:kern w:val="1"/>
        </w:rPr>
      </w:pPr>
      <w:r w:rsidRPr="00984FF0">
        <w:rPr>
          <w:b/>
          <w:color w:val="000000"/>
        </w:rPr>
        <w:t>Kontaktní osoba:</w:t>
      </w:r>
      <w:r w:rsidRPr="00984FF0">
        <w:rPr>
          <w:color w:val="000000"/>
        </w:rPr>
        <w:t xml:space="preserve"> majorka Vlastimila Cyprisová</w:t>
      </w:r>
      <w:r w:rsidRPr="00984FF0">
        <w:rPr>
          <w:color w:val="000000"/>
          <w:kern w:val="1"/>
        </w:rPr>
        <w:t>, oddělení komunikace s veřejností, Generální štáb AČR, tel.: 702 000 371,</w:t>
      </w:r>
      <w:r>
        <w:rPr>
          <w:color w:val="000000"/>
          <w:kern w:val="1"/>
        </w:rPr>
        <w:t xml:space="preserve"> 973 216 044, e-mail: kangs@army.cz</w:t>
      </w:r>
    </w:p>
    <w:p w:rsidR="00643CE5" w:rsidRPr="001B742D" w:rsidRDefault="00643CE5" w:rsidP="00677845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F3" w:rsidRDefault="006F07F3">
      <w:r>
        <w:separator/>
      </w:r>
    </w:p>
  </w:endnote>
  <w:endnote w:type="continuationSeparator" w:id="0">
    <w:p w:rsidR="006F07F3" w:rsidRDefault="006F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7F22F1">
    <w:pPr>
      <w:pStyle w:val="Zpat"/>
      <w:ind w:right="-2"/>
      <w:jc w:val="center"/>
      <w:rPr>
        <w:b/>
      </w:rPr>
    </w:pPr>
  </w:p>
  <w:p w:rsidR="00E216D7" w:rsidRDefault="007F22F1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F3" w:rsidRDefault="006F07F3">
      <w:r>
        <w:separator/>
      </w:r>
    </w:p>
  </w:footnote>
  <w:footnote w:type="continuationSeparator" w:id="0">
    <w:p w:rsidR="006F07F3" w:rsidRDefault="006F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2FC1"/>
    <w:rsid w:val="00AB4CE9"/>
    <w:rsid w:val="00AD216E"/>
    <w:rsid w:val="00AE3767"/>
    <w:rsid w:val="00AF11B8"/>
    <w:rsid w:val="00AF4AF6"/>
    <w:rsid w:val="00AF536C"/>
    <w:rsid w:val="00B22736"/>
    <w:rsid w:val="00B339D0"/>
    <w:rsid w:val="00B33DFF"/>
    <w:rsid w:val="00B34D64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97C3E"/>
    <w:rsid w:val="00CB0716"/>
    <w:rsid w:val="00CB1194"/>
    <w:rsid w:val="00CB44F0"/>
    <w:rsid w:val="00CD3E14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714F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53364"/>
    <w:rsid w:val="00F758DC"/>
    <w:rsid w:val="00F84227"/>
    <w:rsid w:val="00F84634"/>
    <w:rsid w:val="00F84C76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A803-7849-4992-82CF-BC979CB5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383</Words>
  <Characters>2260</Characters>
  <Application/>
  <DocSecurity>0</DocSecurity>
  <Lines>18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2638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