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3D1162">
        <w:rPr>
          <w:b/>
        </w:rPr>
        <w:t>5</w:t>
      </w:r>
      <w:r w:rsidRPr="0076119E">
        <w:rPr>
          <w:b/>
        </w:rPr>
        <w:t xml:space="preserve">. </w:t>
      </w:r>
      <w:r w:rsidR="00AA2FC1">
        <w:rPr>
          <w:b/>
        </w:rPr>
        <w:t>l</w:t>
      </w:r>
      <w:r w:rsidR="003D1162">
        <w:rPr>
          <w:b/>
        </w:rPr>
        <w:t>edna</w:t>
      </w:r>
      <w:r w:rsidRPr="0076119E">
        <w:rPr>
          <w:b/>
        </w:rPr>
        <w:t xml:space="preserve"> 201</w:t>
      </w:r>
      <w:r w:rsidR="003D1162">
        <w:rPr>
          <w:b/>
        </w:rPr>
        <w:t>6</w:t>
      </w:r>
    </w:p>
    <w:p w:rsidR="006129C4" w:rsidRDefault="0076119E" w:rsidP="006129C4">
      <w:r>
        <w:rPr>
          <w:b/>
        </w:rPr>
        <w:t xml:space="preserve">Téma: </w:t>
      </w:r>
      <w:r w:rsidR="006129C4" w:rsidRPr="00261829">
        <w:rPr>
          <w:b/>
        </w:rPr>
        <w:t xml:space="preserve">Odjezd </w:t>
      </w:r>
      <w:r w:rsidR="00336B61">
        <w:rPr>
          <w:b/>
        </w:rPr>
        <w:t>na cvičení BLED 2016</w:t>
      </w:r>
      <w:r w:rsidR="006129C4" w:rsidRPr="00261829">
        <w:rPr>
          <w:b/>
        </w:rPr>
        <w:t xml:space="preserve"> </w:t>
      </w:r>
      <w:r w:rsidR="006129C4">
        <w:rPr>
          <w:b/>
        </w:rPr>
        <w:t>do</w:t>
      </w:r>
      <w:r w:rsidR="006129C4" w:rsidRPr="00261829">
        <w:rPr>
          <w:b/>
        </w:rPr>
        <w:t xml:space="preserve"> Slovinsk</w:t>
      </w:r>
      <w:r w:rsidR="00336B61">
        <w:rPr>
          <w:b/>
        </w:rPr>
        <w:t>a</w:t>
      </w:r>
    </w:p>
    <w:p w:rsidR="0076119E" w:rsidRDefault="00707943" w:rsidP="006129C4">
      <w:pPr>
        <w:rPr>
          <w:b/>
        </w:rPr>
      </w:pPr>
      <w:r>
        <w:rPr>
          <w:b/>
          <w:noProof/>
        </w:rPr>
        <w:pict>
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5E6658" w:rsidRDefault="00D64189" w:rsidP="005E6658">
      <w:pPr>
        <w:ind w:firstLine="708"/>
        <w:jc w:val="both"/>
      </w:pPr>
      <w:r>
        <w:t xml:space="preserve">Dne </w:t>
      </w:r>
      <w:r w:rsidR="003D1162">
        <w:t>5</w:t>
      </w:r>
      <w:r>
        <w:t>. l</w:t>
      </w:r>
      <w:r w:rsidR="003D1162">
        <w:t>edna</w:t>
      </w:r>
      <w:r>
        <w:t xml:space="preserve"> 201</w:t>
      </w:r>
      <w:r w:rsidR="001F674D">
        <w:t>6</w:t>
      </w:r>
      <w:r>
        <w:t xml:space="preserve"> </w:t>
      </w:r>
      <w:r w:rsidR="003D1162">
        <w:t>v  ranních hodinách odjela druhá rotace 12 příslušníků</w:t>
      </w:r>
      <w:r>
        <w:t xml:space="preserve"> Agentury vojenského zdravotnictví</w:t>
      </w:r>
      <w:r w:rsidR="003D1162">
        <w:t xml:space="preserve"> z Hradce Králové do Slovinska</w:t>
      </w:r>
      <w:r>
        <w:t>.</w:t>
      </w:r>
      <w:r w:rsidR="003D1162">
        <w:t xml:space="preserve"> Úkolem jednotky na cvičení </w:t>
      </w:r>
      <w:r w:rsidR="005E6658">
        <w:t xml:space="preserve">BLED 2016 </w:t>
      </w:r>
      <w:r w:rsidR="003D1162">
        <w:t xml:space="preserve">bude poskytování součinnosti slovinským ozbrojeným silám při jejich působení v souvislosti s migrační krizí. </w:t>
      </w:r>
    </w:p>
    <w:p w:rsidR="00336B61" w:rsidRDefault="00336B61" w:rsidP="005E6658">
      <w:pPr>
        <w:ind w:firstLine="708"/>
        <w:jc w:val="both"/>
      </w:pPr>
    </w:p>
    <w:p w:rsidR="00336B61" w:rsidRDefault="00336B61" w:rsidP="00336B61">
      <w:pPr>
        <w:ind w:firstLine="708"/>
        <w:jc w:val="both"/>
      </w:pPr>
      <w:r>
        <w:rPr>
          <w:rStyle w:val="normaltextrun"/>
        </w:rPr>
        <w:t>Český armádní z</w:t>
      </w:r>
      <w:r w:rsidRPr="00C95EF3">
        <w:rPr>
          <w:rStyle w:val="normaltextrun"/>
        </w:rPr>
        <w:t>dravotnický tým</w:t>
      </w:r>
      <w:r>
        <w:rPr>
          <w:rStyle w:val="normaltextrun"/>
        </w:rPr>
        <w:t xml:space="preserve"> pod velením </w:t>
      </w:r>
      <w:r w:rsidRPr="00C95EF3">
        <w:rPr>
          <w:rStyle w:val="eop"/>
        </w:rPr>
        <w:t>podplukovníka Pavla Náplavy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tvoří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dva lékaři,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pět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zdravotních sester a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záchranářů a pět příslušníků podpory.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 xml:space="preserve">Česká </w:t>
      </w:r>
      <w:r>
        <w:rPr>
          <w:rStyle w:val="normaltextrun"/>
        </w:rPr>
        <w:t xml:space="preserve">zdravotnická </w:t>
      </w:r>
      <w:r w:rsidRPr="00C95EF3">
        <w:rPr>
          <w:rStyle w:val="normaltextrun"/>
        </w:rPr>
        <w:t>jednotka ve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Slovinsku disponuje polní převazovnou POP 2 na podvozku nákladního automobilu Tatra 815, sanitou LRD 130</w:t>
      </w:r>
      <w:r w:rsidRPr="00C95EF3">
        <w:rPr>
          <w:rStyle w:val="eop"/>
        </w:rPr>
        <w:t xml:space="preserve">. </w:t>
      </w:r>
    </w:p>
    <w:p w:rsidR="005E6658" w:rsidRDefault="005E6658" w:rsidP="005E6658">
      <w:pPr>
        <w:ind w:firstLine="708"/>
        <w:jc w:val="both"/>
      </w:pPr>
    </w:p>
    <w:p w:rsidR="00336B61" w:rsidRDefault="003D1162" w:rsidP="00B97E54">
      <w:pPr>
        <w:ind w:firstLine="708"/>
        <w:jc w:val="both"/>
      </w:pPr>
      <w:r>
        <w:t xml:space="preserve">Spolu se zdravotnickým personálem odjela so Slovinska také skupina 3 příslušníků </w:t>
      </w:r>
      <w:r>
        <w:br/>
        <w:t>15. ženijního pluku, jejímž úkolem je připravit ženijní techniku AČR využívanou ve Slovinsku v rámci cvičení BLED 201</w:t>
      </w:r>
      <w:r w:rsidR="001F674D">
        <w:t>5</w:t>
      </w:r>
      <w:r>
        <w:t xml:space="preserve"> k přepravě zpět do Č</w:t>
      </w:r>
      <w:bookmarkStart w:id="0" w:name="_GoBack"/>
      <w:bookmarkEnd w:id="0"/>
      <w:r>
        <w:t xml:space="preserve">eské republiky. </w:t>
      </w:r>
    </w:p>
    <w:p w:rsidR="00E525BC" w:rsidRDefault="00336B61" w:rsidP="00B97E54">
      <w:pPr>
        <w:pStyle w:val="paragraph"/>
        <w:ind w:firstLine="708"/>
        <w:jc w:val="both"/>
      </w:pPr>
      <w:r w:rsidRPr="00C95EF3">
        <w:rPr>
          <w:rStyle w:val="normaltextrun"/>
        </w:rPr>
        <w:t>„Jedn</w:t>
      </w:r>
      <w:r w:rsidR="00896BAE">
        <w:rPr>
          <w:rStyle w:val="normaltextrun"/>
        </w:rPr>
        <w:t>á</w:t>
      </w:r>
      <w:r w:rsidRPr="00C95EF3">
        <w:rPr>
          <w:rStyle w:val="normaltextrun"/>
        </w:rPr>
        <w:t xml:space="preserve"> se o cvičení, ale vzhledem</w:t>
      </w:r>
      <w:r w:rsidRPr="00C95EF3">
        <w:rPr>
          <w:rStyle w:val="apple-converted-space"/>
        </w:rPr>
        <w:t> </w:t>
      </w:r>
      <w:r>
        <w:rPr>
          <w:rStyle w:val="normaltextrun"/>
        </w:rPr>
        <w:t>k náročnosti</w:t>
      </w:r>
      <w:r w:rsidRPr="00C95EF3">
        <w:rPr>
          <w:rStyle w:val="normaltextrun"/>
        </w:rPr>
        <w:t xml:space="preserve"> vašeho </w:t>
      </w:r>
      <w:r>
        <w:rPr>
          <w:rStyle w:val="normaltextrun"/>
        </w:rPr>
        <w:t>úkolu</w:t>
      </w:r>
      <w:r w:rsidRPr="00C95EF3">
        <w:rPr>
          <w:rStyle w:val="normaltextrun"/>
        </w:rPr>
        <w:t xml:space="preserve"> a také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stávajícím klimatickým podmínkám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můžeme říc</w:t>
      </w:r>
      <w:r>
        <w:rPr>
          <w:rStyle w:val="normaltextrun"/>
        </w:rPr>
        <w:t>i</w:t>
      </w:r>
      <w:r w:rsidRPr="00C95EF3">
        <w:rPr>
          <w:rStyle w:val="normaltextrun"/>
        </w:rPr>
        <w:t xml:space="preserve">, že </w:t>
      </w:r>
      <w:r>
        <w:rPr>
          <w:rStyle w:val="normaltextrun"/>
        </w:rPr>
        <w:t xml:space="preserve">bude </w:t>
      </w:r>
      <w:r w:rsidR="00B97E54">
        <w:rPr>
          <w:rStyle w:val="normaltextrun"/>
        </w:rPr>
        <w:t xml:space="preserve">v mnohém </w:t>
      </w:r>
      <w:r>
        <w:rPr>
          <w:rStyle w:val="normaltextrun"/>
        </w:rPr>
        <w:t>srovnatelné s misí</w:t>
      </w:r>
      <w:r w:rsidRPr="00C95EF3">
        <w:rPr>
          <w:rStyle w:val="normaltextrun"/>
        </w:rPr>
        <w:t>,“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 xml:space="preserve">připomněl vojákům </w:t>
      </w:r>
      <w:r w:rsidR="00B97E54">
        <w:rPr>
          <w:rStyle w:val="normaltextrun"/>
        </w:rPr>
        <w:t xml:space="preserve">před odjezdem </w:t>
      </w:r>
      <w:r w:rsidRPr="00C95EF3">
        <w:rPr>
          <w:rStyle w:val="normaltextrun"/>
        </w:rPr>
        <w:t>ředitel Agentury vojenského zdravotnictví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 xml:space="preserve">plukovník </w:t>
      </w:r>
      <w:proofErr w:type="spellStart"/>
      <w:r w:rsidRPr="00C95EF3">
        <w:rPr>
          <w:rStyle w:val="normaltextrun"/>
        </w:rPr>
        <w:t>Zolt</w:t>
      </w:r>
      <w:r w:rsidR="00E841A1">
        <w:rPr>
          <w:rStyle w:val="normaltextrun"/>
        </w:rPr>
        <w:t>á</w:t>
      </w:r>
      <w:r w:rsidRPr="00C95EF3">
        <w:rPr>
          <w:rStyle w:val="normaltextrun"/>
        </w:rPr>
        <w:t>n</w:t>
      </w:r>
      <w:proofErr w:type="spellEnd"/>
      <w:r w:rsidRPr="00C95EF3">
        <w:rPr>
          <w:rStyle w:val="normaltextrun"/>
        </w:rPr>
        <w:t xml:space="preserve"> Bubeník</w:t>
      </w:r>
      <w:r>
        <w:rPr>
          <w:rStyle w:val="normaltextrun"/>
        </w:rPr>
        <w:t xml:space="preserve"> a dodal:</w:t>
      </w:r>
      <w:r w:rsidRPr="00C95EF3">
        <w:rPr>
          <w:rStyle w:val="normaltextrun"/>
        </w:rPr>
        <w:t> 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„Vzhledem k vašim předchozím zkušenostem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nepochybuji, že budete pro slovinské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kolegy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 xml:space="preserve">přínosem a </w:t>
      </w:r>
      <w:r w:rsidR="00B97E54">
        <w:rPr>
          <w:rStyle w:val="normaltextrun"/>
        </w:rPr>
        <w:t xml:space="preserve">naopak </w:t>
      </w:r>
      <w:r w:rsidRPr="00C95EF3">
        <w:rPr>
          <w:rStyle w:val="normaltextrun"/>
        </w:rPr>
        <w:t xml:space="preserve">vaše nové získané zkušenosti </w:t>
      </w:r>
      <w:r w:rsidR="00B97E54">
        <w:rPr>
          <w:rStyle w:val="normaltextrun"/>
        </w:rPr>
        <w:t xml:space="preserve">jistě </w:t>
      </w:r>
      <w:r w:rsidRPr="00C95EF3">
        <w:rPr>
          <w:rStyle w:val="normaltextrun"/>
        </w:rPr>
        <w:t>využije do budoucna i</w:t>
      </w:r>
      <w:r w:rsidRPr="00C95EF3">
        <w:rPr>
          <w:rStyle w:val="apple-converted-space"/>
        </w:rPr>
        <w:t> </w:t>
      </w:r>
      <w:r w:rsidRPr="00C95EF3">
        <w:rPr>
          <w:rStyle w:val="normaltextrun"/>
        </w:rPr>
        <w:t>naše armáda</w:t>
      </w:r>
      <w:r>
        <w:rPr>
          <w:rStyle w:val="normaltextrun"/>
        </w:rPr>
        <w:t>.</w:t>
      </w:r>
      <w:r w:rsidRPr="00C95EF3">
        <w:rPr>
          <w:rStyle w:val="normaltextrun"/>
        </w:rPr>
        <w:t>“</w:t>
      </w:r>
    </w:p>
    <w:p w:rsidR="00CB0716" w:rsidRDefault="00DF03FB" w:rsidP="00261829">
      <w:pPr>
        <w:pStyle w:val="Normlnweb"/>
        <w:jc w:val="both"/>
      </w:pPr>
      <w:r>
        <w:rPr>
          <w:b/>
        </w:rPr>
        <w:t>Kontaktní osoba:</w:t>
      </w:r>
      <w:r>
        <w:t xml:space="preserve"> </w:t>
      </w:r>
      <w:r w:rsidR="00CB0716">
        <w:t xml:space="preserve">plukovník Jan Šulc, oddělení komunikace s veřejností Generální štáb AČR, tel.: 724 033 396, e-mail: </w:t>
      </w:r>
      <w:hyperlink r:id="rId7" w:history="1">
        <w:r w:rsidR="00CB0716" w:rsidRPr="00FB1D05">
          <w:rPr>
            <w:rStyle w:val="Hypertextovodkaz"/>
          </w:rPr>
          <w:t>kangs@army.cz</w:t>
        </w:r>
      </w:hyperlink>
    </w:p>
    <w:p w:rsidR="00261829" w:rsidRDefault="00261829" w:rsidP="00DF03FB">
      <w:pPr>
        <w:pStyle w:val="Normlnweb"/>
        <w:jc w:val="both"/>
      </w:pPr>
    </w:p>
    <w:p w:rsidR="00DF03FB" w:rsidRDefault="00DF03FB" w:rsidP="00DF03FB">
      <w:pPr>
        <w:pStyle w:val="Normlnweb"/>
        <w:jc w:val="both"/>
      </w:pPr>
    </w:p>
    <w:p w:rsidR="00DA4037" w:rsidRDefault="00DA4037" w:rsidP="00DF03FB"/>
    <w:sectPr w:rsidR="00DA4037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6F1B00">
    <w:pPr>
      <w:pStyle w:val="Zpat"/>
      <w:ind w:right="-2"/>
      <w:jc w:val="center"/>
      <w:rPr>
        <w:b/>
      </w:rPr>
    </w:pPr>
  </w:p>
  <w:p w:rsidR="00E216D7" w:rsidRDefault="006F1B0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1997"/>
    <w:rsid w:val="000561E9"/>
    <w:rsid w:val="00075512"/>
    <w:rsid w:val="00097BF7"/>
    <w:rsid w:val="000B1557"/>
    <w:rsid w:val="000E16B8"/>
    <w:rsid w:val="000E1FAB"/>
    <w:rsid w:val="000E38A3"/>
    <w:rsid w:val="00114504"/>
    <w:rsid w:val="00141F52"/>
    <w:rsid w:val="001A35C4"/>
    <w:rsid w:val="001C2E15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34B75"/>
    <w:rsid w:val="00336A9A"/>
    <w:rsid w:val="00336B61"/>
    <w:rsid w:val="00342EA8"/>
    <w:rsid w:val="00373624"/>
    <w:rsid w:val="003A57F8"/>
    <w:rsid w:val="003D1162"/>
    <w:rsid w:val="004B218F"/>
    <w:rsid w:val="004D1448"/>
    <w:rsid w:val="00527E78"/>
    <w:rsid w:val="00530A82"/>
    <w:rsid w:val="005736ED"/>
    <w:rsid w:val="00585CC4"/>
    <w:rsid w:val="005A66DC"/>
    <w:rsid w:val="005E6658"/>
    <w:rsid w:val="006129C4"/>
    <w:rsid w:val="00620B26"/>
    <w:rsid w:val="00637EB8"/>
    <w:rsid w:val="006517C7"/>
    <w:rsid w:val="006571B1"/>
    <w:rsid w:val="006841AB"/>
    <w:rsid w:val="00696001"/>
    <w:rsid w:val="006F1B00"/>
    <w:rsid w:val="00707943"/>
    <w:rsid w:val="007169F9"/>
    <w:rsid w:val="0076119E"/>
    <w:rsid w:val="007C7F87"/>
    <w:rsid w:val="007E5E24"/>
    <w:rsid w:val="00800604"/>
    <w:rsid w:val="00836C17"/>
    <w:rsid w:val="00865548"/>
    <w:rsid w:val="00876394"/>
    <w:rsid w:val="00896BAE"/>
    <w:rsid w:val="008B1A41"/>
    <w:rsid w:val="008F5EBE"/>
    <w:rsid w:val="00912D0C"/>
    <w:rsid w:val="0094571C"/>
    <w:rsid w:val="00962E34"/>
    <w:rsid w:val="00984245"/>
    <w:rsid w:val="009C3165"/>
    <w:rsid w:val="009C6825"/>
    <w:rsid w:val="009D41D9"/>
    <w:rsid w:val="009F6B01"/>
    <w:rsid w:val="00A012B8"/>
    <w:rsid w:val="00A04157"/>
    <w:rsid w:val="00A25A2F"/>
    <w:rsid w:val="00A868BD"/>
    <w:rsid w:val="00AA2FC1"/>
    <w:rsid w:val="00B836FF"/>
    <w:rsid w:val="00B97E54"/>
    <w:rsid w:val="00BA1914"/>
    <w:rsid w:val="00BB7AE0"/>
    <w:rsid w:val="00BD721B"/>
    <w:rsid w:val="00C4492B"/>
    <w:rsid w:val="00C56844"/>
    <w:rsid w:val="00CB0716"/>
    <w:rsid w:val="00CB44F0"/>
    <w:rsid w:val="00D64189"/>
    <w:rsid w:val="00D950D6"/>
    <w:rsid w:val="00DA4037"/>
    <w:rsid w:val="00DD4ADF"/>
    <w:rsid w:val="00DD5D81"/>
    <w:rsid w:val="00DD694D"/>
    <w:rsid w:val="00DF03FB"/>
    <w:rsid w:val="00E05B25"/>
    <w:rsid w:val="00E24152"/>
    <w:rsid w:val="00E24DC8"/>
    <w:rsid w:val="00E31918"/>
    <w:rsid w:val="00E51A5C"/>
    <w:rsid w:val="00E525BC"/>
    <w:rsid w:val="00E841A1"/>
    <w:rsid w:val="00EA7175"/>
    <w:rsid w:val="00ED3F05"/>
    <w:rsid w:val="00EE0915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11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kangs@army.cz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73C1-C5F5-4232-89A6-9864ED83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224</Words>
  <Characters>1324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