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50" w:rsidRDefault="006D1B5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6D1B50" w:rsidRDefault="006D1B5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6D1B50" w:rsidRDefault="006D1B5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6D1B50" w:rsidRDefault="006D1B5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6D1B50" w:rsidRDefault="006D1B5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6D1B50" w:rsidRDefault="006D1B50" w:rsidP="0076119E">
      <w:pPr>
        <w:jc w:val="both"/>
        <w:rPr>
          <w:b/>
        </w:rPr>
      </w:pPr>
    </w:p>
    <w:p w:rsidR="006D1B50" w:rsidRDefault="006D1B50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>
        <w:rPr>
          <w:b/>
        </w:rPr>
        <w:t>24. března</w:t>
      </w:r>
      <w:r w:rsidRPr="0076119E">
        <w:rPr>
          <w:b/>
        </w:rPr>
        <w:t xml:space="preserve"> 201</w:t>
      </w:r>
      <w:r>
        <w:rPr>
          <w:b/>
        </w:rPr>
        <w:t>7</w:t>
      </w:r>
    </w:p>
    <w:p w:rsidR="006D1B50" w:rsidRDefault="006D1B50" w:rsidP="00DD0B47">
      <w:r>
        <w:rPr>
          <w:b/>
        </w:rPr>
        <w:t xml:space="preserve">Téma: </w:t>
      </w:r>
      <w:r w:rsidR="00FB3FD9">
        <w:rPr>
          <w:b/>
        </w:rPr>
        <w:t>P</w:t>
      </w:r>
      <w:r>
        <w:rPr>
          <w:b/>
        </w:rPr>
        <w:t>řesun příslušníků ozbrojených sil USA přes území České republiky - upřesnění</w:t>
      </w:r>
    </w:p>
    <w:p w:rsidR="006D1B50" w:rsidRPr="001B742D" w:rsidRDefault="00FB3FD9" w:rsidP="00643CE5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8255" t="6985" r="10795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D1B50" w:rsidRDefault="006D1B50" w:rsidP="00643CE5">
      <w:pPr>
        <w:jc w:val="both"/>
      </w:pPr>
      <w:r w:rsidRPr="001B742D">
        <w:t xml:space="preserve">          </w:t>
      </w:r>
    </w:p>
    <w:p w:rsidR="006D1B50" w:rsidRDefault="006D1B50" w:rsidP="009239BA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 xml:space="preserve">O víkendu 25. a 26. března 2017 se uskuteční přesun </w:t>
      </w:r>
      <w:proofErr w:type="gramStart"/>
      <w:r>
        <w:rPr>
          <w:szCs w:val="24"/>
        </w:rPr>
        <w:t>příslušníků U.S.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>,</w:t>
      </w:r>
      <w:r w:rsidRPr="00E15867">
        <w:rPr>
          <w:color w:val="FF0000"/>
          <w:szCs w:val="24"/>
        </w:rPr>
        <w:t xml:space="preserve"> </w:t>
      </w:r>
      <w:r w:rsidRPr="00D8138D">
        <w:rPr>
          <w:szCs w:val="24"/>
        </w:rPr>
        <w:t xml:space="preserve">přes území České republiky, </w:t>
      </w:r>
      <w:r w:rsidRPr="004A5DE8">
        <w:rPr>
          <w:szCs w:val="24"/>
        </w:rPr>
        <w:t>v </w:t>
      </w:r>
      <w:r>
        <w:rPr>
          <w:szCs w:val="24"/>
        </w:rPr>
        <w:t xml:space="preserve">rámci koaličních opatření </w:t>
      </w:r>
      <w:r w:rsidRPr="0067463F">
        <w:rPr>
          <w:szCs w:val="24"/>
        </w:rPr>
        <w:t>alianční Posílen</w:t>
      </w:r>
      <w:r>
        <w:rPr>
          <w:szCs w:val="24"/>
        </w:rPr>
        <w:t>é</w:t>
      </w:r>
      <w:r w:rsidRPr="0067463F">
        <w:rPr>
          <w:szCs w:val="24"/>
        </w:rPr>
        <w:t xml:space="preserve"> předsunut</w:t>
      </w:r>
      <w:r>
        <w:rPr>
          <w:szCs w:val="24"/>
        </w:rPr>
        <w:t>é</w:t>
      </w:r>
      <w:r w:rsidRPr="0067463F">
        <w:rPr>
          <w:szCs w:val="24"/>
        </w:rPr>
        <w:t xml:space="preserve"> přítomnost</w:t>
      </w:r>
      <w:r>
        <w:rPr>
          <w:szCs w:val="24"/>
        </w:rPr>
        <w:t>i</w:t>
      </w:r>
      <w:r w:rsidRPr="0067463F">
        <w:rPr>
          <w:szCs w:val="24"/>
        </w:rPr>
        <w:t xml:space="preserve"> (</w:t>
      </w:r>
      <w:proofErr w:type="spellStart"/>
      <w:r>
        <w:rPr>
          <w:szCs w:val="24"/>
        </w:rPr>
        <w:t>eFP</w:t>
      </w:r>
      <w:proofErr w:type="spellEnd"/>
      <w:r>
        <w:rPr>
          <w:szCs w:val="24"/>
        </w:rPr>
        <w:t xml:space="preserve"> - </w:t>
      </w:r>
      <w:proofErr w:type="spellStart"/>
      <w:r w:rsidRPr="0067463F">
        <w:rPr>
          <w:szCs w:val="24"/>
        </w:rPr>
        <w:t>Enhanced</w:t>
      </w:r>
      <w:proofErr w:type="spellEnd"/>
      <w:r w:rsidRPr="0067463F">
        <w:rPr>
          <w:szCs w:val="24"/>
        </w:rPr>
        <w:t xml:space="preserve"> Forward Presence</w:t>
      </w:r>
      <w:r>
        <w:rPr>
          <w:szCs w:val="24"/>
        </w:rPr>
        <w:t>). Součástí přesunu bude i několik příslušníků ozbrojených sil Velké Británie.</w:t>
      </w:r>
    </w:p>
    <w:p w:rsidR="006D1B50" w:rsidRDefault="006D1B50" w:rsidP="008B6A09">
      <w:pPr>
        <w:pStyle w:val="Normln1"/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 xml:space="preserve">Jednotka v celkovém počtu 125 vozidel a téměř 550 osob se bude na území České republiky přesunovat po trase Rozvadov - Stará Boleslav - Náchod. Při přesunu budou v maximální míře využity dálnice a rychlostní komunikace. První den bude přesun veden po dálničních komunikacích D5, D0 (dálniční okruh Prahy) a D10. Druhý den budou využity dálnice D10 a D11 a dále silnice první třídy I/33 ve směru na Náchod. Zahájení přesunu po území ČR je v sobotu </w:t>
      </w:r>
      <w:proofErr w:type="gramStart"/>
      <w:r>
        <w:rPr>
          <w:szCs w:val="24"/>
        </w:rPr>
        <w:t>plánováno v cca</w:t>
      </w:r>
      <w:proofErr w:type="gramEnd"/>
      <w:r>
        <w:rPr>
          <w:szCs w:val="24"/>
        </w:rPr>
        <w:t>. 9.00 hod. V neděli pak první část konvoje vyrazí na cestu zhruba v 7.00 hod.</w:t>
      </w:r>
    </w:p>
    <w:p w:rsidR="006D1B50" w:rsidRDefault="006D1B50" w:rsidP="00706F5B">
      <w:pPr>
        <w:pStyle w:val="Normln1"/>
        <w:tabs>
          <w:tab w:val="left" w:pos="567"/>
        </w:tabs>
        <w:spacing w:after="60"/>
        <w:ind w:right="57"/>
      </w:pPr>
      <w:r>
        <w:rPr>
          <w:szCs w:val="24"/>
        </w:rPr>
        <w:tab/>
      </w:r>
      <w:r w:rsidRPr="00823C37">
        <w:t>Vzhledem k</w:t>
      </w:r>
      <w:r>
        <w:t xml:space="preserve"> celkovému </w:t>
      </w:r>
      <w:r w:rsidRPr="00823C37">
        <w:t xml:space="preserve">počtu osob a vojenské techniky bude kolona </w:t>
      </w:r>
      <w:r>
        <w:t>s ohledem na</w:t>
      </w:r>
      <w:r w:rsidRPr="00823C37">
        <w:t xml:space="preserve"> bezpečnost </w:t>
      </w:r>
      <w:r>
        <w:t>a plynulost provozu</w:t>
      </w:r>
      <w:r w:rsidRPr="00823C37">
        <w:t xml:space="preserve"> rozdělena do </w:t>
      </w:r>
      <w:r>
        <w:t>7 proudů</w:t>
      </w:r>
      <w:r w:rsidRPr="00823C37">
        <w:t xml:space="preserve">. </w:t>
      </w:r>
      <w:r>
        <w:t>Plánovaný č</w:t>
      </w:r>
      <w:r w:rsidRPr="00823C37">
        <w:t xml:space="preserve">asový rozestup mezi jednotlivými </w:t>
      </w:r>
      <w:r>
        <w:t>proudy je</w:t>
      </w:r>
      <w:r w:rsidRPr="00823C37">
        <w:t xml:space="preserve"> </w:t>
      </w:r>
      <w:r>
        <w:t xml:space="preserve">stanoven na </w:t>
      </w:r>
      <w:r w:rsidRPr="00823C37">
        <w:t>30</w:t>
      </w:r>
      <w:r>
        <w:t xml:space="preserve"> až 60</w:t>
      </w:r>
      <w:r w:rsidRPr="00823C37">
        <w:t xml:space="preserve"> minut</w:t>
      </w:r>
      <w:r>
        <w:t>.</w:t>
      </w:r>
    </w:p>
    <w:p w:rsidR="006D1B50" w:rsidRPr="00706F5B" w:rsidRDefault="006D1B50" w:rsidP="00706F5B">
      <w:pPr>
        <w:pStyle w:val="Normln1"/>
        <w:tabs>
          <w:tab w:val="left" w:pos="567"/>
        </w:tabs>
        <w:spacing w:after="60"/>
        <w:ind w:right="57"/>
      </w:pPr>
      <w:r>
        <w:tab/>
        <w:t>P</w:t>
      </w:r>
      <w:r w:rsidRPr="00823C37">
        <w:t>řesuny po území České republiky budou doprovázeny a zabezpečeny příslušníky Vojenské policie v součinnosti s Policií České republiky.</w:t>
      </w:r>
      <w:r>
        <w:t xml:space="preserve"> K realizaci přesunu byla navázána potřebná součinnost i se zástupci dotčených samospráv, které byly předem informovány.</w:t>
      </w:r>
      <w:r w:rsidRPr="00823C37">
        <w:t xml:space="preserve">  </w:t>
      </w:r>
    </w:p>
    <w:p w:rsidR="006D1B50" w:rsidRDefault="006D1B50" w:rsidP="00706F5B">
      <w:pPr>
        <w:pStyle w:val="Normln1"/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>Přenocování jednotky je plánováno v areálu Jaselských kasáren v </w:t>
      </w:r>
      <w:r w:rsidRPr="00D8138D">
        <w:rPr>
          <w:szCs w:val="24"/>
        </w:rPr>
        <w:t>posádce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Brandýs nad Labem - Stará Boleslav. V rámci přesunu nejsou plánovány ukázky pro veřejnost. Celková doba přesunu na území ČR </w:t>
      </w:r>
      <w:r w:rsidRPr="00706F5B">
        <w:rPr>
          <w:szCs w:val="24"/>
        </w:rPr>
        <w:t>nepřekročí 48 hodin.</w:t>
      </w:r>
    </w:p>
    <w:p w:rsidR="006D1B50" w:rsidRPr="001B742D" w:rsidRDefault="006D1B50" w:rsidP="00A07E3C">
      <w:pPr>
        <w:jc w:val="both"/>
      </w:pPr>
      <w:r w:rsidRPr="001B742D">
        <w:t xml:space="preserve">     </w:t>
      </w:r>
    </w:p>
    <w:p w:rsidR="006D1B50" w:rsidRDefault="006D1B50" w:rsidP="00643CE5">
      <w:pPr>
        <w:jc w:val="both"/>
        <w:rPr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</w:t>
      </w:r>
      <w:hyperlink r:id="rId8" w:history="1">
        <w:r w:rsidRPr="003E435F">
          <w:rPr>
            <w:rStyle w:val="Hypertextovodkaz"/>
          </w:rPr>
          <w:t>kangs@army.cz</w:t>
        </w:r>
      </w:hyperlink>
    </w:p>
    <w:p w:rsidR="006D1B50" w:rsidRDefault="006D1B50" w:rsidP="00643CE5">
      <w:pPr>
        <w:jc w:val="both"/>
        <w:rPr>
          <w:color w:val="000000"/>
        </w:rPr>
      </w:pPr>
      <w:bookmarkStart w:id="0" w:name="_GoBack"/>
      <w:bookmarkEnd w:id="0"/>
    </w:p>
    <w:sectPr w:rsidR="006D1B50" w:rsidSect="00243C99">
      <w:footerReference w:type="default" r:id="rId9"/>
      <w:pgSz w:w="11906" w:h="16838"/>
      <w:pgMar w:top="1417" w:right="1417" w:bottom="1417" w:left="1417" w:header="708" w:footer="34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A4" w:rsidRDefault="000C11A4">
      <w:r>
        <w:separator/>
      </w:r>
    </w:p>
  </w:endnote>
  <w:endnote w:type="continuationSeparator" w:id="0">
    <w:p w:rsidR="000C11A4" w:rsidRDefault="000C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50" w:rsidRDefault="006D1B50">
    <w:pPr>
      <w:pStyle w:val="Zpat"/>
      <w:ind w:right="-2"/>
      <w:jc w:val="center"/>
      <w:rPr>
        <w:b/>
      </w:rPr>
    </w:pPr>
  </w:p>
  <w:p w:rsidR="006D1B50" w:rsidRDefault="006D1B50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6D1B50" w:rsidRDefault="006D1B50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6D1B50" w:rsidRDefault="006D1B50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973 216 042,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A4" w:rsidRDefault="000C11A4">
      <w:r>
        <w:separator/>
      </w:r>
    </w:p>
  </w:footnote>
  <w:footnote w:type="continuationSeparator" w:id="0">
    <w:p w:rsidR="000C11A4" w:rsidRDefault="000C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11A4"/>
    <w:rsid w:val="000C41AF"/>
    <w:rsid w:val="000C6F30"/>
    <w:rsid w:val="000D1402"/>
    <w:rsid w:val="000E16B8"/>
    <w:rsid w:val="000E1FAB"/>
    <w:rsid w:val="000E38A3"/>
    <w:rsid w:val="000E4B40"/>
    <w:rsid w:val="000F6EB8"/>
    <w:rsid w:val="00102791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8276A"/>
    <w:rsid w:val="001A3179"/>
    <w:rsid w:val="001A35C4"/>
    <w:rsid w:val="001B0D0F"/>
    <w:rsid w:val="001B530D"/>
    <w:rsid w:val="001B742D"/>
    <w:rsid w:val="001C08BB"/>
    <w:rsid w:val="001C2E15"/>
    <w:rsid w:val="001D3D21"/>
    <w:rsid w:val="001E0493"/>
    <w:rsid w:val="001E23A4"/>
    <w:rsid w:val="001E27EC"/>
    <w:rsid w:val="001F52B0"/>
    <w:rsid w:val="001F674D"/>
    <w:rsid w:val="00204249"/>
    <w:rsid w:val="00207A42"/>
    <w:rsid w:val="00207C43"/>
    <w:rsid w:val="00213BFB"/>
    <w:rsid w:val="00243C99"/>
    <w:rsid w:val="00255CE1"/>
    <w:rsid w:val="00256AD7"/>
    <w:rsid w:val="00261829"/>
    <w:rsid w:val="00263D10"/>
    <w:rsid w:val="00280E10"/>
    <w:rsid w:val="00281F98"/>
    <w:rsid w:val="002B2A80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E435F"/>
    <w:rsid w:val="003F226E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7463F"/>
    <w:rsid w:val="006841AB"/>
    <w:rsid w:val="0069294C"/>
    <w:rsid w:val="00696001"/>
    <w:rsid w:val="006C79DD"/>
    <w:rsid w:val="006D1B50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23C37"/>
    <w:rsid w:val="00836C17"/>
    <w:rsid w:val="00856197"/>
    <w:rsid w:val="00865548"/>
    <w:rsid w:val="00874FEE"/>
    <w:rsid w:val="00876394"/>
    <w:rsid w:val="00896BAE"/>
    <w:rsid w:val="008A3B8B"/>
    <w:rsid w:val="008B1A41"/>
    <w:rsid w:val="008B5628"/>
    <w:rsid w:val="008B6A09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216E"/>
    <w:rsid w:val="00AF536C"/>
    <w:rsid w:val="00AF7B45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4048A"/>
    <w:rsid w:val="00C432EF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16D7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A3EEE"/>
    <w:rsid w:val="00EA7175"/>
    <w:rsid w:val="00EB5CEA"/>
    <w:rsid w:val="00ED0E67"/>
    <w:rsid w:val="00ED3F05"/>
    <w:rsid w:val="00EE0915"/>
    <w:rsid w:val="00EE71F4"/>
    <w:rsid w:val="00F07E94"/>
    <w:rsid w:val="00F84634"/>
    <w:rsid w:val="00F900EB"/>
    <w:rsid w:val="00F90EAF"/>
    <w:rsid w:val="00FA70C7"/>
    <w:rsid w:val="00FB3FD9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uiPriority w:val="99"/>
    <w:rsid w:val="00336B61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36B61"/>
    <w:rPr>
      <w:rFonts w:cs="Times New Roman"/>
    </w:rPr>
  </w:style>
  <w:style w:type="character" w:customStyle="1" w:styleId="eop">
    <w:name w:val="eop"/>
    <w:basedOn w:val="Standardnpsmoodstavce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hAnsi="Courier New" w:cs="Times New Roman"/>
      <w:sz w:val="24"/>
      <w:szCs w:val="24"/>
      <w:lang w:eastAsia="cs-CZ"/>
    </w:rPr>
  </w:style>
  <w:style w:type="paragraph" w:customStyle="1" w:styleId="lnek">
    <w:name w:val="Článek"/>
    <w:basedOn w:val="Normln"/>
    <w:uiPriority w:val="99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uiPriority w:val="99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uiPriority w:val="99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uiPriority w:val="99"/>
    <w:rsid w:val="00336B61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36B61"/>
    <w:rPr>
      <w:rFonts w:cs="Times New Roman"/>
    </w:rPr>
  </w:style>
  <w:style w:type="character" w:customStyle="1" w:styleId="eop">
    <w:name w:val="eop"/>
    <w:basedOn w:val="Standardnpsmoodstavce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hAnsi="Courier New" w:cs="Times New Roman"/>
      <w:sz w:val="24"/>
      <w:szCs w:val="24"/>
      <w:lang w:eastAsia="cs-CZ"/>
    </w:rPr>
  </w:style>
  <w:style w:type="paragraph" w:customStyle="1" w:styleId="lnek">
    <w:name w:val="Článek"/>
    <w:basedOn w:val="Normln"/>
    <w:uiPriority w:val="99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uiPriority w:val="99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uiPriority w:val="99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8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273</Words>
  <Characters>1611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S D Ě L E N Í</vt:lpstr>
    </vt:vector>
  </TitlesOfParts>
  <Company/>
  <LinksUpToDate>false</LinksUpToDate>
  <CharactersWithSpaces>1881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