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A6C" w:rsidRDefault="00714A6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</w:p>
    <w:p w:rsidR="00714A6C" w:rsidRDefault="00714A6C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 D Ě L E N Í</w:t>
      </w:r>
    </w:p>
    <w:p w:rsidR="00714A6C" w:rsidRDefault="00714A6C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16"/>
          <w:szCs w:val="16"/>
        </w:rPr>
      </w:pPr>
    </w:p>
    <w:p w:rsidR="00714A6C" w:rsidRPr="00A54F74" w:rsidRDefault="00714A6C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Generálního štábu</w:t>
      </w:r>
    </w:p>
    <w:p w:rsidR="00714A6C" w:rsidRPr="00A54F74" w:rsidRDefault="00714A6C" w:rsidP="00007F4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bCs/>
          <w:sz w:val="40"/>
          <w:szCs w:val="40"/>
        </w:rPr>
      </w:pPr>
      <w:r w:rsidRPr="00A54F74">
        <w:rPr>
          <w:b/>
          <w:bCs/>
          <w:sz w:val="40"/>
          <w:szCs w:val="40"/>
        </w:rPr>
        <w:t>Armády České republiky</w:t>
      </w:r>
    </w:p>
    <w:p w:rsidR="00714A6C" w:rsidRDefault="00714A6C">
      <w:pPr>
        <w:jc w:val="both"/>
        <w:rPr>
          <w:b/>
          <w:bCs/>
          <w:sz w:val="24"/>
          <w:szCs w:val="24"/>
        </w:rPr>
      </w:pPr>
    </w:p>
    <w:p w:rsidR="00714A6C" w:rsidRDefault="00714A6C" w:rsidP="00007F40">
      <w:pPr>
        <w:tabs>
          <w:tab w:val="left" w:pos="1134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Datum</w:t>
      </w:r>
      <w:r>
        <w:rPr>
          <w:sz w:val="24"/>
          <w:szCs w:val="24"/>
        </w:rPr>
        <w:t xml:space="preserve">:  </w:t>
      </w:r>
      <w:r w:rsidR="00BD334E" w:rsidRPr="00BD334E">
        <w:rPr>
          <w:sz w:val="24"/>
          <w:szCs w:val="24"/>
        </w:rPr>
        <w:t>15. srpna 2014</w:t>
      </w:r>
      <w:r>
        <w:rPr>
          <w:sz w:val="24"/>
          <w:szCs w:val="24"/>
        </w:rPr>
        <w:t xml:space="preserve"> </w:t>
      </w:r>
    </w:p>
    <w:p w:rsidR="0033534D" w:rsidRDefault="00714A6C">
      <w:pPr>
        <w:tabs>
          <w:tab w:val="left" w:pos="1134"/>
        </w:tabs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Téma</w:t>
      </w:r>
      <w:r w:rsidRPr="00BD334E">
        <w:rPr>
          <w:b/>
          <w:bCs/>
          <w:sz w:val="24"/>
          <w:szCs w:val="24"/>
        </w:rPr>
        <w:t xml:space="preserve">: </w:t>
      </w:r>
      <w:r w:rsidR="00BD334E">
        <w:rPr>
          <w:b/>
          <w:bCs/>
          <w:sz w:val="24"/>
          <w:szCs w:val="24"/>
        </w:rPr>
        <w:t xml:space="preserve">mezinárodní </w:t>
      </w:r>
      <w:r w:rsidR="00BD334E" w:rsidRPr="00BD334E">
        <w:rPr>
          <w:b/>
          <w:color w:val="000000"/>
          <w:sz w:val="24"/>
          <w:szCs w:val="24"/>
        </w:rPr>
        <w:t>taktické cvičení AMPLE STRIKE 2014</w:t>
      </w:r>
    </w:p>
    <w:p w:rsidR="00BD334E" w:rsidRDefault="00BD334E" w:rsidP="00307BA2">
      <w:pPr>
        <w:pStyle w:val="msolistparagraph0"/>
        <w:spacing w:before="0" w:beforeAutospacing="0" w:after="0" w:afterAutospacing="0"/>
        <w:ind w:left="720" w:hanging="360"/>
      </w:pPr>
    </w:p>
    <w:p w:rsidR="00BD334E" w:rsidRPr="00BD334E" w:rsidRDefault="00BD334E" w:rsidP="00BD334E">
      <w:pPr>
        <w:pStyle w:val="Zkladntextodsazen"/>
        <w:spacing w:after="120"/>
        <w:ind w:firstLine="709"/>
      </w:pPr>
      <w:r w:rsidRPr="00BD334E">
        <w:t xml:space="preserve">Na základě usnesení Vlády ČR číslo 32 ze dne 8. ledna 2014 bude ve dnech od 3. září do 15. září 2014 provedeno na území ČR ve spolupráci s členskými státy NATO, jejich zahraničními partnery a za asistence </w:t>
      </w:r>
      <w:r w:rsidR="00570FD8">
        <w:t>Velitelství vzdušných sil NATO (</w:t>
      </w:r>
      <w:r w:rsidRPr="00BD334E">
        <w:t xml:space="preserve">NATO HQ AIRCOM </w:t>
      </w:r>
      <w:proofErr w:type="spellStart"/>
      <w:r w:rsidRPr="00BD334E">
        <w:t>Ramstein</w:t>
      </w:r>
      <w:proofErr w:type="spellEnd"/>
      <w:r w:rsidR="00570FD8">
        <w:t>)</w:t>
      </w:r>
      <w:r w:rsidRPr="00BD334E">
        <w:t xml:space="preserve"> mezinárodní taktické cvičení s názvem „AMPLE STRIKE 2014“ (AMSE14). </w:t>
      </w:r>
    </w:p>
    <w:p w:rsidR="00BD334E" w:rsidRPr="00BD334E" w:rsidRDefault="00BD334E" w:rsidP="00BD334E">
      <w:pPr>
        <w:pStyle w:val="Zkladntextodsazen"/>
        <w:spacing w:after="120"/>
        <w:ind w:firstLine="709"/>
      </w:pPr>
      <w:r w:rsidRPr="00BD334E">
        <w:t>Cílem společného výcviku aliančních jednotek na našem území bude především sladění činnosti pilotů taktického letectva s činností předsunutých leteckých návodčích při podpoře pozemních operací a poskytnout vhodné prostory a zázemí pro zvýšení odbornosti v procedurách přímé letecké podpory, standardizace postupů a interoperability těchto vojenských specialistů, kteří jsou nasazováni v zahraničních operacích ISAF na území Afghánistánu. Dále udržovat a rozvíjet schopnosti útvarů AČR v poskytování podpory hostitelskou zemí zahraničním jednotkám při vedení činnosti na území ČR.</w:t>
      </w:r>
    </w:p>
    <w:p w:rsidR="00BD334E" w:rsidRPr="004E2DBA" w:rsidRDefault="00BD334E" w:rsidP="00BD334E">
      <w:pPr>
        <w:pStyle w:val="Zkladntextodsazen"/>
        <w:spacing w:after="120"/>
        <w:ind w:firstLine="709"/>
        <w:rPr>
          <w:iCs/>
          <w:color w:val="000000" w:themeColor="text1"/>
        </w:rPr>
      </w:pPr>
      <w:r w:rsidRPr="00BD334E">
        <w:t xml:space="preserve">Mezinárodní cvičení bude probíhat primárně z 22. základny vrtulníkového letectva u Náměště nad Oslavou a 21. základny taktického letectva v Čáslavi, dále ve vojenských výcvikových prostorech Boletice a Libavá a podpora činností prvků pozemních sil </w:t>
      </w:r>
      <w:r w:rsidR="00570FD8">
        <w:t>z</w:t>
      </w:r>
      <w:r w:rsidRPr="00BD334E">
        <w:t xml:space="preserve"> 15. </w:t>
      </w:r>
      <w:r w:rsidR="004E2DBA">
        <w:rPr>
          <w:color w:val="000000" w:themeColor="text1"/>
        </w:rPr>
        <w:t>ž</w:t>
      </w:r>
      <w:r w:rsidR="004E2DBA" w:rsidRPr="004E2DBA">
        <w:rPr>
          <w:color w:val="000000" w:themeColor="text1"/>
        </w:rPr>
        <w:t xml:space="preserve">enijního pluku </w:t>
      </w:r>
      <w:r w:rsidRPr="004E2DBA">
        <w:rPr>
          <w:color w:val="000000" w:themeColor="text1"/>
        </w:rPr>
        <w:t>v Bechyni.</w:t>
      </w:r>
      <w:r w:rsidRPr="004E2DBA">
        <w:rPr>
          <w:iCs/>
          <w:color w:val="000000" w:themeColor="text1"/>
        </w:rPr>
        <w:t xml:space="preserve"> </w:t>
      </w:r>
    </w:p>
    <w:p w:rsidR="00BD334E" w:rsidRPr="00BD334E" w:rsidRDefault="00BD334E" w:rsidP="00BD334E">
      <w:pPr>
        <w:spacing w:after="120"/>
        <w:ind w:firstLine="708"/>
        <w:jc w:val="both"/>
        <w:rPr>
          <w:sz w:val="24"/>
          <w:szCs w:val="24"/>
        </w:rPr>
      </w:pPr>
      <w:r w:rsidRPr="00BD334E">
        <w:rPr>
          <w:sz w:val="24"/>
          <w:szCs w:val="24"/>
        </w:rPr>
        <w:t xml:space="preserve"> „Létat se bude od 8. do 12. září denně od devíti hodin ráno až do třiadvacáté hodiny v noci, a to zejména v prostorech Náměšť, Libavá, Boletice a Bechyně. Noční lety budou omezeny na minimální potřebný počet," uvedl řídící důstojník cvičení plk. Miroslav Svoboda. </w:t>
      </w:r>
    </w:p>
    <w:p w:rsidR="00BD334E" w:rsidRPr="00BD334E" w:rsidRDefault="00925659" w:rsidP="00BD334E">
      <w:pPr>
        <w:pStyle w:val="Zkladntextodsazen"/>
        <w:spacing w:after="120"/>
        <w:ind w:firstLine="709"/>
      </w:pPr>
      <w:r>
        <w:t>Účast na cvičení přislíbilo 11</w:t>
      </w:r>
      <w:r w:rsidR="00BD334E" w:rsidRPr="00BD334E">
        <w:t xml:space="preserve"> členských států NATO (Belgie, Dánsko, Estonsko, </w:t>
      </w:r>
      <w:r w:rsidRPr="00BD334E">
        <w:t>Litva, Lotyšsko</w:t>
      </w:r>
      <w:r>
        <w:t>,</w:t>
      </w:r>
      <w:r w:rsidRPr="00BD334E">
        <w:t xml:space="preserve"> Maďarsko,</w:t>
      </w:r>
      <w:r>
        <w:t xml:space="preserve"> </w:t>
      </w:r>
      <w:r w:rsidRPr="00BD334E">
        <w:t>Německo,</w:t>
      </w:r>
      <w:r>
        <w:t xml:space="preserve"> </w:t>
      </w:r>
      <w:r w:rsidR="00BD334E" w:rsidRPr="00BD334E">
        <w:t xml:space="preserve">Nizozemsko, </w:t>
      </w:r>
      <w:r>
        <w:t>Slovensko, USA, Velká Británie</w:t>
      </w:r>
      <w:r w:rsidR="00BD334E" w:rsidRPr="00BD334E">
        <w:t xml:space="preserve">), a to buď zapojením letecké techniky nebo účastí přesunutých leteckých návodčích a instruktorů. Řádově se bude jednat o 1400 cvičících (z toho 300 zahraničních účastníků) a dále o 30 kusů letecké a 50 kusů pozemní techniky.  </w:t>
      </w:r>
    </w:p>
    <w:p w:rsidR="00BD334E" w:rsidRPr="00BD334E" w:rsidRDefault="00BD334E" w:rsidP="00BD334E">
      <w:pPr>
        <w:spacing w:after="120"/>
        <w:ind w:firstLine="708"/>
        <w:jc w:val="both"/>
        <w:rPr>
          <w:sz w:val="24"/>
          <w:szCs w:val="24"/>
        </w:rPr>
      </w:pPr>
      <w:r w:rsidRPr="00BD334E">
        <w:rPr>
          <w:sz w:val="24"/>
          <w:szCs w:val="24"/>
        </w:rPr>
        <w:t xml:space="preserve">Za AČR se cvičení zúčastní příslušníci 21. základy taktického letectva Čáslav, 22. základny vrtulníkového letectva Sedlec/Vícenice u Náměště nad Oslavou, 24. základny dopravního letectva Praha - Kbely, 7. mechanizované brigády Hranice, 13. dělostřeleckého pluku Jince, 14. pluku logistické podpory Pardubice, 15. ženijního pluku Bechyně, </w:t>
      </w:r>
      <w:r w:rsidR="00332CF0" w:rsidRPr="00BD334E">
        <w:rPr>
          <w:sz w:val="24"/>
          <w:szCs w:val="24"/>
        </w:rPr>
        <w:t>25. protiletadlového raketového pluku Strakonice</w:t>
      </w:r>
      <w:r w:rsidR="00332CF0">
        <w:rPr>
          <w:sz w:val="24"/>
          <w:szCs w:val="24"/>
        </w:rPr>
        <w:t>,</w:t>
      </w:r>
      <w:r w:rsidR="00332CF0" w:rsidRPr="00BD334E">
        <w:rPr>
          <w:sz w:val="24"/>
          <w:szCs w:val="24"/>
        </w:rPr>
        <w:t xml:space="preserve"> </w:t>
      </w:r>
      <w:r w:rsidRPr="00BD334E">
        <w:rPr>
          <w:sz w:val="24"/>
          <w:szCs w:val="24"/>
        </w:rPr>
        <w:t>53. pluku průzkumu a elektronického boje Opava, 1</w:t>
      </w:r>
      <w:r w:rsidR="00332CF0">
        <w:rPr>
          <w:sz w:val="24"/>
          <w:szCs w:val="24"/>
        </w:rPr>
        <w:t>03. centra CIMIC/PSYOPS Olomouc</w:t>
      </w:r>
      <w:bookmarkStart w:id="0" w:name="_GoBack"/>
      <w:bookmarkEnd w:id="0"/>
      <w:r w:rsidRPr="00BD334E">
        <w:rPr>
          <w:sz w:val="24"/>
          <w:szCs w:val="24"/>
        </w:rPr>
        <w:t xml:space="preserve"> a specialisté dalších vojenských útvarů. </w:t>
      </w:r>
    </w:p>
    <w:p w:rsidR="00BD334E" w:rsidRPr="00BD334E" w:rsidRDefault="00BD334E" w:rsidP="00BD334E">
      <w:pPr>
        <w:spacing w:after="120"/>
        <w:ind w:firstLine="708"/>
        <w:jc w:val="both"/>
        <w:rPr>
          <w:sz w:val="24"/>
          <w:szCs w:val="24"/>
        </w:rPr>
      </w:pPr>
      <w:r w:rsidRPr="00BD334E">
        <w:rPr>
          <w:sz w:val="24"/>
          <w:szCs w:val="24"/>
        </w:rPr>
        <w:t xml:space="preserve">Vedle typů letecké techniky, které se účastnily i předchozích cvičení (letouny L-39 Albatros, L-159 </w:t>
      </w:r>
      <w:proofErr w:type="spellStart"/>
      <w:r w:rsidRPr="00BD334E">
        <w:rPr>
          <w:sz w:val="24"/>
          <w:szCs w:val="24"/>
        </w:rPr>
        <w:t>Alca</w:t>
      </w:r>
      <w:proofErr w:type="spellEnd"/>
      <w:r w:rsidRPr="00BD334E">
        <w:rPr>
          <w:sz w:val="24"/>
          <w:szCs w:val="24"/>
        </w:rPr>
        <w:t xml:space="preserve">, F-16, JAS 39 </w:t>
      </w:r>
      <w:proofErr w:type="spellStart"/>
      <w:r w:rsidRPr="00BD334E">
        <w:rPr>
          <w:sz w:val="24"/>
          <w:szCs w:val="24"/>
        </w:rPr>
        <w:t>Gripen</w:t>
      </w:r>
      <w:proofErr w:type="spellEnd"/>
      <w:r w:rsidRPr="00BD334E">
        <w:rPr>
          <w:sz w:val="24"/>
          <w:szCs w:val="24"/>
        </w:rPr>
        <w:t xml:space="preserve">, PC-9, </w:t>
      </w:r>
      <w:proofErr w:type="spellStart"/>
      <w:r w:rsidRPr="00BD334E">
        <w:rPr>
          <w:sz w:val="24"/>
          <w:szCs w:val="24"/>
        </w:rPr>
        <w:t>LearJet</w:t>
      </w:r>
      <w:proofErr w:type="spellEnd"/>
      <w:r w:rsidRPr="00BD334E">
        <w:rPr>
          <w:sz w:val="24"/>
          <w:szCs w:val="24"/>
        </w:rPr>
        <w:t xml:space="preserve"> a vrtulníky Mi-35, Mi-</w:t>
      </w:r>
      <w:smartTag w:uri="urn:schemas-microsoft-com:office:smarttags" w:element="metricconverter">
        <w:smartTagPr>
          <w:attr w:name="ProductID" w:val="17, Mi"/>
        </w:smartTagPr>
        <w:r w:rsidRPr="00BD334E">
          <w:rPr>
            <w:sz w:val="24"/>
            <w:szCs w:val="24"/>
          </w:rPr>
          <w:t>17, Mi</w:t>
        </w:r>
      </w:smartTag>
      <w:r w:rsidRPr="00BD334E">
        <w:rPr>
          <w:sz w:val="24"/>
          <w:szCs w:val="24"/>
        </w:rPr>
        <w:t xml:space="preserve"> – 171), se letos zapojí také americké bitevní vrtulníky AH-64 </w:t>
      </w:r>
      <w:proofErr w:type="spellStart"/>
      <w:r w:rsidRPr="00BD334E">
        <w:rPr>
          <w:sz w:val="24"/>
          <w:szCs w:val="24"/>
        </w:rPr>
        <w:t>Apache</w:t>
      </w:r>
      <w:proofErr w:type="spellEnd"/>
      <w:r w:rsidRPr="00BD334E">
        <w:rPr>
          <w:sz w:val="24"/>
          <w:szCs w:val="24"/>
        </w:rPr>
        <w:t xml:space="preserve"> a transportní letoun C-295M </w:t>
      </w:r>
      <w:proofErr w:type="spellStart"/>
      <w:r w:rsidRPr="00BD334E">
        <w:rPr>
          <w:sz w:val="24"/>
          <w:szCs w:val="24"/>
        </w:rPr>
        <w:t>Casa</w:t>
      </w:r>
      <w:proofErr w:type="spellEnd"/>
      <w:r w:rsidRPr="00BD334E">
        <w:rPr>
          <w:sz w:val="24"/>
          <w:szCs w:val="24"/>
        </w:rPr>
        <w:t xml:space="preserve">. </w:t>
      </w:r>
    </w:p>
    <w:p w:rsidR="00BD334E" w:rsidRPr="00BD334E" w:rsidRDefault="00BD334E" w:rsidP="00BD334E">
      <w:pPr>
        <w:spacing w:after="120"/>
        <w:jc w:val="both"/>
        <w:rPr>
          <w:color w:val="000000"/>
          <w:sz w:val="24"/>
          <w:szCs w:val="24"/>
        </w:rPr>
      </w:pPr>
      <w:r w:rsidRPr="00BD334E">
        <w:rPr>
          <w:color w:val="000000"/>
          <w:sz w:val="24"/>
          <w:szCs w:val="24"/>
        </w:rPr>
        <w:t xml:space="preserve">Před zahájením a v průběhu cvičení se uskuteční </w:t>
      </w:r>
      <w:r w:rsidRPr="00BD334E">
        <w:rPr>
          <w:bCs/>
          <w:color w:val="000000"/>
          <w:sz w:val="24"/>
          <w:szCs w:val="24"/>
        </w:rPr>
        <w:t>mediální aktivity</w:t>
      </w:r>
      <w:r w:rsidRPr="00BD334E">
        <w:rPr>
          <w:color w:val="000000"/>
          <w:sz w:val="24"/>
          <w:szCs w:val="24"/>
        </w:rPr>
        <w:t xml:space="preserve"> u 22. základny letectva v Sedleci, Vícenicích u Náměště nad Oslavou.</w:t>
      </w:r>
    </w:p>
    <w:p w:rsidR="00BD334E" w:rsidRPr="00BD334E" w:rsidRDefault="00BD334E" w:rsidP="00BD334E">
      <w:pPr>
        <w:spacing w:after="120"/>
        <w:jc w:val="both"/>
        <w:rPr>
          <w:sz w:val="24"/>
          <w:szCs w:val="24"/>
        </w:rPr>
      </w:pPr>
      <w:r w:rsidRPr="00BD334E">
        <w:rPr>
          <w:b/>
          <w:bCs/>
          <w:sz w:val="24"/>
          <w:szCs w:val="24"/>
          <w:u w:val="single"/>
        </w:rPr>
        <w:lastRenderedPageBreak/>
        <w:t>Informace pro sdělovací prostředky: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45"/>
        <w:gridCol w:w="6115"/>
      </w:tblGrid>
      <w:tr w:rsidR="00BD334E" w:rsidRPr="00BD334E" w:rsidTr="00BD334E">
        <w:trPr>
          <w:tblCellSpacing w:w="15" w:type="dxa"/>
        </w:trPr>
        <w:tc>
          <w:tcPr>
            <w:tcW w:w="3000" w:type="dxa"/>
          </w:tcPr>
          <w:p w:rsidR="00BD334E" w:rsidRPr="00BD334E" w:rsidRDefault="00BD334E" w:rsidP="00BD334E">
            <w:pPr>
              <w:spacing w:after="120"/>
              <w:rPr>
                <w:color w:val="000000"/>
                <w:sz w:val="24"/>
                <w:szCs w:val="24"/>
              </w:rPr>
            </w:pPr>
            <w:r w:rsidRPr="00BD334E">
              <w:rPr>
                <w:color w:val="000000"/>
                <w:sz w:val="24"/>
                <w:szCs w:val="24"/>
              </w:rPr>
              <w:t>28. srpna 2014 v 10.00 hodin</w:t>
            </w:r>
          </w:p>
        </w:tc>
        <w:tc>
          <w:tcPr>
            <w:tcW w:w="0" w:type="auto"/>
          </w:tcPr>
          <w:p w:rsidR="00BD334E" w:rsidRPr="00BD334E" w:rsidRDefault="00BD334E" w:rsidP="00BD334E">
            <w:pPr>
              <w:spacing w:after="120"/>
              <w:rPr>
                <w:color w:val="000000"/>
                <w:sz w:val="24"/>
                <w:szCs w:val="24"/>
              </w:rPr>
            </w:pPr>
            <w:r w:rsidRPr="00BD334E">
              <w:rPr>
                <w:color w:val="000000"/>
                <w:sz w:val="24"/>
                <w:szCs w:val="24"/>
              </w:rPr>
              <w:t>Tisková konference zástupců Armády České republiky a Velitelství vzdušných sil NATO</w:t>
            </w:r>
          </w:p>
        </w:tc>
      </w:tr>
      <w:tr w:rsidR="00BD334E" w:rsidRPr="00BD334E" w:rsidTr="00BD334E">
        <w:trPr>
          <w:tblCellSpacing w:w="15" w:type="dxa"/>
        </w:trPr>
        <w:tc>
          <w:tcPr>
            <w:tcW w:w="3000" w:type="dxa"/>
          </w:tcPr>
          <w:p w:rsidR="00BD334E" w:rsidRPr="00BD334E" w:rsidRDefault="00BD334E" w:rsidP="00BD334E">
            <w:pPr>
              <w:spacing w:after="120"/>
              <w:rPr>
                <w:color w:val="000000"/>
                <w:sz w:val="24"/>
                <w:szCs w:val="24"/>
              </w:rPr>
            </w:pPr>
            <w:r w:rsidRPr="00BD334E">
              <w:rPr>
                <w:color w:val="000000"/>
                <w:sz w:val="24"/>
                <w:szCs w:val="24"/>
              </w:rPr>
              <w:t>3. září 2014</w:t>
            </w:r>
          </w:p>
        </w:tc>
        <w:tc>
          <w:tcPr>
            <w:tcW w:w="0" w:type="auto"/>
          </w:tcPr>
          <w:p w:rsidR="00BD334E" w:rsidRPr="00BD334E" w:rsidRDefault="00BD334E" w:rsidP="00BD334E">
            <w:pPr>
              <w:spacing w:after="120"/>
              <w:rPr>
                <w:color w:val="000000"/>
                <w:sz w:val="24"/>
                <w:szCs w:val="24"/>
              </w:rPr>
            </w:pPr>
            <w:r w:rsidRPr="00BD334E">
              <w:rPr>
                <w:color w:val="000000"/>
                <w:sz w:val="24"/>
                <w:szCs w:val="24"/>
              </w:rPr>
              <w:t>FOTOTERMÍN</w:t>
            </w:r>
            <w:r w:rsidRPr="00BD334E">
              <w:rPr>
                <w:sz w:val="24"/>
                <w:szCs w:val="24"/>
              </w:rPr>
              <w:t xml:space="preserve"> – přílety letecké techniky</w:t>
            </w:r>
          </w:p>
        </w:tc>
      </w:tr>
      <w:tr w:rsidR="00BD334E" w:rsidRPr="00BD334E" w:rsidTr="00BD334E">
        <w:trPr>
          <w:tblCellSpacing w:w="15" w:type="dxa"/>
        </w:trPr>
        <w:tc>
          <w:tcPr>
            <w:tcW w:w="3000" w:type="dxa"/>
          </w:tcPr>
          <w:p w:rsidR="00BD334E" w:rsidRPr="00BD334E" w:rsidRDefault="00BD334E" w:rsidP="00BD334E">
            <w:pPr>
              <w:spacing w:after="120"/>
              <w:rPr>
                <w:color w:val="000000"/>
                <w:sz w:val="24"/>
                <w:szCs w:val="24"/>
              </w:rPr>
            </w:pPr>
            <w:r w:rsidRPr="00BD334E">
              <w:rPr>
                <w:color w:val="000000"/>
                <w:sz w:val="24"/>
                <w:szCs w:val="24"/>
              </w:rPr>
              <w:t xml:space="preserve">10. září 2014 </w:t>
            </w:r>
          </w:p>
        </w:tc>
        <w:tc>
          <w:tcPr>
            <w:tcW w:w="0" w:type="auto"/>
          </w:tcPr>
          <w:p w:rsidR="00BD334E" w:rsidRPr="00BD334E" w:rsidRDefault="00BD334E" w:rsidP="00BD334E">
            <w:pPr>
              <w:spacing w:after="120"/>
              <w:rPr>
                <w:color w:val="000000"/>
                <w:sz w:val="24"/>
                <w:szCs w:val="24"/>
              </w:rPr>
            </w:pPr>
            <w:r w:rsidRPr="00BD334E">
              <w:rPr>
                <w:color w:val="000000"/>
                <w:sz w:val="24"/>
                <w:szCs w:val="24"/>
              </w:rPr>
              <w:t xml:space="preserve">Media </w:t>
            </w:r>
            <w:proofErr w:type="spellStart"/>
            <w:r w:rsidRPr="00BD334E">
              <w:rPr>
                <w:color w:val="000000"/>
                <w:sz w:val="24"/>
                <w:szCs w:val="24"/>
              </w:rPr>
              <w:t>Day</w:t>
            </w:r>
            <w:proofErr w:type="spellEnd"/>
            <w:r w:rsidRPr="00BD334E">
              <w:rPr>
                <w:color w:val="000000"/>
                <w:sz w:val="24"/>
                <w:szCs w:val="24"/>
              </w:rPr>
              <w:t xml:space="preserve"> &amp; Host </w:t>
            </w:r>
            <w:proofErr w:type="spellStart"/>
            <w:r w:rsidRPr="00BD334E">
              <w:rPr>
                <w:color w:val="000000"/>
                <w:sz w:val="24"/>
                <w:szCs w:val="24"/>
              </w:rPr>
              <w:t>Nation</w:t>
            </w:r>
            <w:proofErr w:type="spellEnd"/>
            <w:r w:rsidRPr="00BD334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334E">
              <w:rPr>
                <w:color w:val="000000"/>
                <w:sz w:val="24"/>
                <w:szCs w:val="24"/>
              </w:rPr>
              <w:t>Day</w:t>
            </w:r>
            <w:proofErr w:type="spellEnd"/>
          </w:p>
        </w:tc>
      </w:tr>
      <w:tr w:rsidR="00BD334E" w:rsidRPr="00BD334E" w:rsidTr="00BD334E">
        <w:trPr>
          <w:tblCellSpacing w:w="15" w:type="dxa"/>
        </w:trPr>
        <w:tc>
          <w:tcPr>
            <w:tcW w:w="3000" w:type="dxa"/>
          </w:tcPr>
          <w:p w:rsidR="00BD334E" w:rsidRPr="00BD334E" w:rsidRDefault="00BD334E" w:rsidP="00BD334E">
            <w:pPr>
              <w:spacing w:after="120"/>
              <w:rPr>
                <w:color w:val="000000"/>
                <w:sz w:val="24"/>
                <w:szCs w:val="24"/>
              </w:rPr>
            </w:pPr>
            <w:r w:rsidRPr="00BD334E">
              <w:rPr>
                <w:color w:val="000000"/>
                <w:sz w:val="24"/>
                <w:szCs w:val="24"/>
              </w:rPr>
              <w:t xml:space="preserve">13. září 2014 </w:t>
            </w:r>
          </w:p>
        </w:tc>
        <w:tc>
          <w:tcPr>
            <w:tcW w:w="0" w:type="auto"/>
          </w:tcPr>
          <w:p w:rsidR="00BD334E" w:rsidRPr="00BD334E" w:rsidRDefault="00BD334E" w:rsidP="00BD334E">
            <w:pPr>
              <w:spacing w:after="120"/>
              <w:rPr>
                <w:color w:val="000000"/>
                <w:sz w:val="24"/>
                <w:szCs w:val="24"/>
              </w:rPr>
            </w:pPr>
            <w:r w:rsidRPr="00BD334E">
              <w:rPr>
                <w:color w:val="000000"/>
                <w:sz w:val="24"/>
                <w:szCs w:val="24"/>
              </w:rPr>
              <w:t xml:space="preserve">FOTOTERMÍN - ceremoniál k ukončení cvičení, odlety letecké techniky </w:t>
            </w:r>
          </w:p>
        </w:tc>
      </w:tr>
    </w:tbl>
    <w:p w:rsidR="00BD334E" w:rsidRPr="00BD334E" w:rsidRDefault="00BD334E" w:rsidP="00BD334E">
      <w:pPr>
        <w:spacing w:after="120"/>
        <w:jc w:val="both"/>
        <w:rPr>
          <w:color w:val="000000"/>
          <w:sz w:val="24"/>
          <w:szCs w:val="24"/>
        </w:rPr>
      </w:pPr>
      <w:r w:rsidRPr="00BD334E">
        <w:rPr>
          <w:color w:val="000000"/>
          <w:sz w:val="24"/>
          <w:szCs w:val="24"/>
        </w:rPr>
        <w:t xml:space="preserve">(přesné termíny budou upřesněny) </w:t>
      </w:r>
    </w:p>
    <w:p w:rsidR="00BD334E" w:rsidRPr="00BD334E" w:rsidRDefault="00BD334E" w:rsidP="00BD334E">
      <w:pPr>
        <w:spacing w:after="120"/>
        <w:jc w:val="both"/>
        <w:rPr>
          <w:color w:val="000000"/>
          <w:sz w:val="24"/>
          <w:szCs w:val="24"/>
        </w:rPr>
      </w:pPr>
      <w:r w:rsidRPr="00BD334E">
        <w:rPr>
          <w:color w:val="000000"/>
          <w:sz w:val="24"/>
          <w:szCs w:val="24"/>
        </w:rPr>
        <w:t xml:space="preserve">Bližší informace o cvičení včetně techniky a vzdušných prostorů budou průběžně zveřejňovány na webových stránkách Ministerstva obrany </w:t>
      </w:r>
      <w:hyperlink r:id="rId8" w:history="1">
        <w:r w:rsidRPr="00BD334E">
          <w:rPr>
            <w:color w:val="003399"/>
            <w:sz w:val="24"/>
            <w:szCs w:val="24"/>
          </w:rPr>
          <w:t>www.army.cz</w:t>
        </w:r>
      </w:hyperlink>
      <w:r w:rsidRPr="00BD334E">
        <w:rPr>
          <w:color w:val="000000"/>
          <w:sz w:val="24"/>
          <w:szCs w:val="24"/>
        </w:rPr>
        <w:t xml:space="preserve"> a 22. základny vrtulníkového letectva </w:t>
      </w:r>
      <w:hyperlink r:id="rId9" w:history="1">
        <w:r w:rsidRPr="00BD334E">
          <w:rPr>
            <w:color w:val="003399"/>
            <w:sz w:val="24"/>
            <w:szCs w:val="24"/>
          </w:rPr>
          <w:t>www.lznamest.army.cz</w:t>
        </w:r>
      </w:hyperlink>
      <w:r w:rsidRPr="00BD334E">
        <w:rPr>
          <w:color w:val="000000"/>
          <w:sz w:val="24"/>
          <w:szCs w:val="24"/>
        </w:rPr>
        <w:t>.</w:t>
      </w:r>
    </w:p>
    <w:p w:rsidR="00BD334E" w:rsidRPr="00BD334E" w:rsidRDefault="00332CF0" w:rsidP="00BD334E">
      <w:pPr>
        <w:spacing w:after="120"/>
        <w:jc w:val="both"/>
        <w:rPr>
          <w:color w:val="000000"/>
          <w:sz w:val="24"/>
          <w:szCs w:val="24"/>
        </w:rPr>
      </w:pPr>
      <w:hyperlink r:id="rId10" w:tgtFrame="_blank" w:history="1">
        <w:r w:rsidR="00BD334E" w:rsidRPr="00BD334E">
          <w:rPr>
            <w:sz w:val="24"/>
            <w:szCs w:val="24"/>
          </w:rPr>
          <w:t>Formulář k akreditaci na tiskovou konferenci</w:t>
        </w:r>
      </w:hyperlink>
      <w:r w:rsidR="00BD334E" w:rsidRPr="00BD334E">
        <w:rPr>
          <w:color w:val="000000"/>
          <w:sz w:val="24"/>
          <w:szCs w:val="24"/>
        </w:rPr>
        <w:t xml:space="preserve"> zástupců Armády České republiky a Velitelství vzdušných sil NATO bude dostupný na stránkách </w:t>
      </w:r>
      <w:hyperlink r:id="rId11" w:history="1">
        <w:r w:rsidR="00BD334E" w:rsidRPr="00BD334E">
          <w:rPr>
            <w:rStyle w:val="Hypertextovodkaz"/>
            <w:sz w:val="24"/>
            <w:szCs w:val="24"/>
          </w:rPr>
          <w:t>www.lznamest.army.cz</w:t>
        </w:r>
      </w:hyperlink>
      <w:r w:rsidR="00BD334E" w:rsidRPr="00BD334E">
        <w:rPr>
          <w:color w:val="000000"/>
          <w:sz w:val="24"/>
          <w:szCs w:val="24"/>
        </w:rPr>
        <w:t xml:space="preserve"> od 18. srpna 2014 Vyplněný formulář zašlete na adresu: </w:t>
      </w:r>
      <w:hyperlink r:id="rId12" w:history="1">
        <w:r w:rsidR="00BD334E" w:rsidRPr="00BD334E">
          <w:rPr>
            <w:rStyle w:val="Hypertextovodkaz"/>
            <w:sz w:val="24"/>
            <w:szCs w:val="24"/>
          </w:rPr>
          <w:t>amplestrike@seznam.cz</w:t>
        </w:r>
      </w:hyperlink>
      <w:r w:rsidR="00BD334E" w:rsidRPr="00BD334E">
        <w:rPr>
          <w:color w:val="000000"/>
          <w:sz w:val="24"/>
          <w:szCs w:val="24"/>
        </w:rPr>
        <w:t xml:space="preserve"> do 26. srpna 2014 do 12.00 hodin.</w:t>
      </w:r>
    </w:p>
    <w:p w:rsidR="00BD334E" w:rsidRPr="00BD334E" w:rsidRDefault="00BD334E" w:rsidP="00BD334E">
      <w:pPr>
        <w:spacing w:before="100" w:beforeAutospacing="1" w:after="100" w:afterAutospacing="1"/>
        <w:jc w:val="both"/>
        <w:rPr>
          <w:color w:val="000000"/>
          <w:sz w:val="24"/>
          <w:szCs w:val="24"/>
        </w:rPr>
      </w:pPr>
      <w:r w:rsidRPr="00BD334E">
        <w:rPr>
          <w:b/>
          <w:bCs/>
          <w:color w:val="000000"/>
          <w:sz w:val="24"/>
          <w:szCs w:val="24"/>
        </w:rPr>
        <w:t>Sraz novinářů:</w:t>
      </w:r>
      <w:r w:rsidRPr="00BD334E">
        <w:rPr>
          <w:color w:val="000000"/>
          <w:sz w:val="24"/>
          <w:szCs w:val="24"/>
        </w:rPr>
        <w:t xml:space="preserve"> </w:t>
      </w:r>
      <w:r w:rsidR="00727DE3">
        <w:rPr>
          <w:b/>
          <w:bCs/>
          <w:color w:val="000000"/>
          <w:sz w:val="24"/>
          <w:szCs w:val="24"/>
        </w:rPr>
        <w:t>28. srpna 2014</w:t>
      </w:r>
      <w:r w:rsidRPr="00BD334E">
        <w:rPr>
          <w:b/>
          <w:bCs/>
          <w:color w:val="000000"/>
          <w:sz w:val="24"/>
          <w:szCs w:val="24"/>
        </w:rPr>
        <w:t xml:space="preserve"> v 13.30 hodin</w:t>
      </w:r>
      <w:r w:rsidRPr="00BD334E">
        <w:rPr>
          <w:color w:val="000000"/>
          <w:sz w:val="24"/>
          <w:szCs w:val="24"/>
        </w:rPr>
        <w:t xml:space="preserve"> u hlavního vchodu 22. základny vrtulníkového letectva, Sedlec, Vícenice u Náměště nad Oslavou. </w:t>
      </w:r>
    </w:p>
    <w:p w:rsidR="00BD334E" w:rsidRPr="00BD334E" w:rsidRDefault="00BD334E" w:rsidP="00BD334E">
      <w:pPr>
        <w:spacing w:before="100" w:beforeAutospacing="1" w:afterAutospacing="1"/>
        <w:jc w:val="both"/>
        <w:rPr>
          <w:color w:val="000000"/>
          <w:sz w:val="24"/>
          <w:szCs w:val="24"/>
        </w:rPr>
      </w:pPr>
      <w:r w:rsidRPr="00BD334E">
        <w:rPr>
          <w:b/>
          <w:bCs/>
          <w:color w:val="000000"/>
          <w:sz w:val="24"/>
          <w:szCs w:val="24"/>
        </w:rPr>
        <w:t xml:space="preserve">Kontaktní osoba: </w:t>
      </w:r>
      <w:r w:rsidRPr="00BD334E">
        <w:rPr>
          <w:color w:val="000000"/>
          <w:sz w:val="24"/>
          <w:szCs w:val="24"/>
        </w:rPr>
        <w:t xml:space="preserve">mjr. Ing. Magdalena Dvořáková, oddělení komunikace s veřejností, Generální štáb AČR, tel.: 973 216 043, 724 961 458, kpt. Ing. Jana Skřivánková, 22. základna vrtulníkového letectva Sedlec, Vícenice, tel: 973 438 207, 702 011 510, e-mail: </w:t>
      </w:r>
      <w:hyperlink r:id="rId13" w:history="1">
        <w:r w:rsidRPr="00BD334E">
          <w:rPr>
            <w:rStyle w:val="Hypertextovodkaz"/>
            <w:sz w:val="24"/>
            <w:szCs w:val="24"/>
          </w:rPr>
          <w:t>amplestrike@seznam.cz</w:t>
        </w:r>
      </w:hyperlink>
    </w:p>
    <w:p w:rsidR="00BD334E" w:rsidRDefault="00BD334E" w:rsidP="00307BA2">
      <w:pPr>
        <w:pStyle w:val="msolistparagraph0"/>
        <w:spacing w:before="0" w:beforeAutospacing="0" w:after="0" w:afterAutospacing="0"/>
        <w:ind w:left="720" w:hanging="360"/>
      </w:pPr>
    </w:p>
    <w:p w:rsidR="00BD334E" w:rsidRDefault="00BD334E" w:rsidP="00307BA2">
      <w:pPr>
        <w:pStyle w:val="msolistparagraph0"/>
        <w:spacing w:before="0" w:beforeAutospacing="0" w:after="0" w:afterAutospacing="0"/>
        <w:ind w:left="720" w:hanging="360"/>
      </w:pPr>
    </w:p>
    <w:p w:rsidR="00714A6C" w:rsidRPr="00307BA2" w:rsidRDefault="00BD334E" w:rsidP="00307BA2">
      <w:pPr>
        <w:pStyle w:val="msolistparagraph0"/>
        <w:spacing w:before="0" w:beforeAutospacing="0" w:after="0" w:afterAutospacing="0"/>
        <w:ind w:left="720" w:hanging="360"/>
        <w:rPr>
          <w:rFonts w:ascii="Calibri" w:hAnsi="Calibri"/>
          <w:b/>
        </w:rPr>
      </w:pPr>
      <w:r>
        <w:t>mjr. Magdalena Dvořáková</w:t>
      </w:r>
      <w:r w:rsidR="00714A6C">
        <w:t xml:space="preserve">, oddělení komunikace s veřejností, Generální štáb AČR </w:t>
      </w:r>
    </w:p>
    <w:sectPr w:rsidR="00714A6C" w:rsidRPr="00307BA2" w:rsidSect="00A423F9">
      <w:headerReference w:type="default" r:id="rId14"/>
      <w:footerReference w:type="default" r:id="rId15"/>
      <w:pgSz w:w="11906" w:h="16838" w:code="9"/>
      <w:pgMar w:top="1418" w:right="1418" w:bottom="1418" w:left="1418" w:header="708" w:footer="536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E0B" w:rsidRDefault="004B4E0B">
      <w:r>
        <w:separator/>
      </w:r>
    </w:p>
  </w:endnote>
  <w:endnote w:type="continuationSeparator" w:id="0">
    <w:p w:rsidR="004B4E0B" w:rsidRDefault="004B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3AD" w:rsidRDefault="003D73AD">
    <w:pPr>
      <w:pStyle w:val="Zpat"/>
      <w:ind w:right="-2"/>
      <w:jc w:val="center"/>
      <w:rPr>
        <w:b/>
        <w:bCs/>
      </w:rPr>
    </w:pPr>
  </w:p>
  <w:p w:rsidR="003D73AD" w:rsidRDefault="003D73AD">
    <w:pPr>
      <w:pStyle w:val="Zpat"/>
      <w:pBdr>
        <w:top w:val="single" w:sz="4" w:space="1" w:color="auto"/>
      </w:pBdr>
      <w:ind w:right="-2"/>
      <w:jc w:val="center"/>
      <w:rPr>
        <w:b/>
        <w:bCs/>
      </w:rPr>
    </w:pPr>
  </w:p>
  <w:p w:rsidR="003D73AD" w:rsidRDefault="003D73AD">
    <w:pPr>
      <w:pStyle w:val="Zpat"/>
      <w:ind w:right="-2"/>
      <w:jc w:val="center"/>
      <w:rPr>
        <w:b/>
        <w:bCs/>
      </w:rPr>
    </w:pPr>
    <w:r>
      <w:rPr>
        <w:b/>
        <w:bCs/>
      </w:rPr>
      <w:t>Tisková a informační služba Ministerstva obrany</w:t>
    </w:r>
  </w:p>
  <w:p w:rsidR="003D73AD" w:rsidRDefault="003D73AD">
    <w:pPr>
      <w:pStyle w:val="Zpat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Valy:</w:t>
    </w:r>
    <w:r>
      <w:rPr>
        <w:sz w:val="16"/>
        <w:szCs w:val="16"/>
      </w:rPr>
      <w:t xml:space="preserve">  tel.: 973 200 147-8, fax: 973 200 149, mobil: 606 732 309, e-mail: </w:t>
    </w:r>
    <w:hyperlink r:id="rId1" w:history="1">
      <w:r>
        <w:rPr>
          <w:rStyle w:val="Hypertextovodkaz"/>
          <w:sz w:val="16"/>
          <w:szCs w:val="16"/>
        </w:rPr>
        <w:t>info@army.cz</w:t>
      </w:r>
    </w:hyperlink>
  </w:p>
  <w:p w:rsidR="003D73AD" w:rsidRDefault="003D73AD">
    <w:pPr>
      <w:pStyle w:val="Zpat"/>
      <w:ind w:right="-2"/>
      <w:jc w:val="center"/>
      <w:rPr>
        <w:sz w:val="16"/>
        <w:szCs w:val="16"/>
      </w:rPr>
    </w:pPr>
    <w:r>
      <w:rPr>
        <w:b/>
        <w:bCs/>
        <w:sz w:val="16"/>
        <w:szCs w:val="16"/>
      </w:rPr>
      <w:t>Pracoviště MO - Generální štáb AČR:</w:t>
    </w:r>
    <w:r>
      <w:rPr>
        <w:sz w:val="16"/>
        <w:szCs w:val="16"/>
      </w:rPr>
      <w:t xml:space="preserve">  tel.: 973 216 042, fax: 973 216 084, e-mail: </w:t>
    </w:r>
    <w:hyperlink r:id="rId2" w:history="1">
      <w:r>
        <w:rPr>
          <w:rStyle w:val="Hypertextovodkaz"/>
          <w:sz w:val="16"/>
          <w:szCs w:val="16"/>
        </w:rPr>
        <w:t>kangs@army.cz</w:t>
      </w:r>
    </w:hyperlink>
  </w:p>
  <w:p w:rsidR="003D73AD" w:rsidRDefault="00332CF0">
    <w:pPr>
      <w:pStyle w:val="Zpat"/>
      <w:ind w:right="-2"/>
      <w:jc w:val="center"/>
      <w:rPr>
        <w:sz w:val="16"/>
        <w:szCs w:val="16"/>
      </w:rPr>
    </w:pPr>
    <w:hyperlink r:id="rId3" w:history="1">
      <w:r w:rsidR="003D73AD">
        <w:rPr>
          <w:rStyle w:val="Hypertextovodkaz"/>
          <w:sz w:val="16"/>
          <w:szCs w:val="16"/>
        </w:rPr>
        <w:t>http://www.army.cz/mo/press</w:t>
      </w:r>
    </w:hyperlink>
    <w:r w:rsidR="003D73A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E0B" w:rsidRDefault="004B4E0B">
      <w:r>
        <w:separator/>
      </w:r>
    </w:p>
  </w:footnote>
  <w:footnote w:type="continuationSeparator" w:id="0">
    <w:p w:rsidR="004B4E0B" w:rsidRDefault="004B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3AD" w:rsidRDefault="00401484">
    <w:pPr>
      <w:pStyle w:val="Zhlav"/>
      <w:framePr w:wrap="auto" w:vAnchor="text" w:hAnchor="margin" w:xAlign="right" w:y="1"/>
      <w:rPr>
        <w:rStyle w:val="slostrnky"/>
        <w:b/>
        <w:bCs/>
        <w:i/>
        <w:iCs/>
        <w:sz w:val="22"/>
        <w:szCs w:val="22"/>
      </w:rPr>
    </w:pPr>
    <w:r>
      <w:rPr>
        <w:rStyle w:val="slostrnky"/>
        <w:b/>
        <w:bCs/>
        <w:i/>
        <w:iCs/>
        <w:sz w:val="22"/>
        <w:szCs w:val="22"/>
      </w:rPr>
      <w:fldChar w:fldCharType="begin"/>
    </w:r>
    <w:r w:rsidR="003D73AD">
      <w:rPr>
        <w:rStyle w:val="slostrnky"/>
        <w:b/>
        <w:bCs/>
        <w:i/>
        <w:iCs/>
        <w:sz w:val="22"/>
        <w:szCs w:val="22"/>
      </w:rPr>
      <w:instrText xml:space="preserve">PAGE  </w:instrText>
    </w:r>
    <w:r>
      <w:rPr>
        <w:rStyle w:val="slostrnky"/>
        <w:b/>
        <w:bCs/>
        <w:i/>
        <w:iCs/>
        <w:sz w:val="22"/>
        <w:szCs w:val="22"/>
      </w:rPr>
      <w:fldChar w:fldCharType="separate"/>
    </w:r>
    <w:r w:rsidR="00332CF0">
      <w:rPr>
        <w:rStyle w:val="slostrnky"/>
        <w:b/>
        <w:bCs/>
        <w:i/>
        <w:iCs/>
        <w:noProof/>
        <w:sz w:val="22"/>
        <w:szCs w:val="22"/>
      </w:rPr>
      <w:t>2</w:t>
    </w:r>
    <w:r>
      <w:rPr>
        <w:rStyle w:val="slostrnky"/>
        <w:b/>
        <w:bCs/>
        <w:i/>
        <w:iCs/>
        <w:sz w:val="22"/>
        <w:szCs w:val="22"/>
      </w:rPr>
      <w:fldChar w:fldCharType="end"/>
    </w:r>
  </w:p>
  <w:p w:rsidR="003D73AD" w:rsidRDefault="003D73AD">
    <w:pPr>
      <w:pStyle w:val="Zhlav"/>
      <w:ind w:right="360" w:firstLine="7513"/>
      <w:rPr>
        <w:b/>
        <w:bCs/>
        <w:i/>
        <w:iCs/>
      </w:rPr>
    </w:pPr>
    <w:r>
      <w:rPr>
        <w:b/>
        <w:bCs/>
        <w:i/>
        <w:iCs/>
      </w:rPr>
      <w:t>Číslo stránky: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273"/>
    <w:multiLevelType w:val="hybridMultilevel"/>
    <w:tmpl w:val="375E95C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B92FE7"/>
    <w:multiLevelType w:val="hybridMultilevel"/>
    <w:tmpl w:val="8D5C79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A2791"/>
    <w:multiLevelType w:val="hybridMultilevel"/>
    <w:tmpl w:val="5FE08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063F6"/>
    <w:multiLevelType w:val="hybridMultilevel"/>
    <w:tmpl w:val="75E0AA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0D4BE0"/>
    <w:multiLevelType w:val="hybridMultilevel"/>
    <w:tmpl w:val="4F7257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73C17"/>
    <w:multiLevelType w:val="hybridMultilevel"/>
    <w:tmpl w:val="4BF8FD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0C7B53"/>
    <w:multiLevelType w:val="multilevel"/>
    <w:tmpl w:val="CA40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DF7A0D"/>
    <w:multiLevelType w:val="hybridMultilevel"/>
    <w:tmpl w:val="BDE69510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A5805B3"/>
    <w:multiLevelType w:val="hybridMultilevel"/>
    <w:tmpl w:val="C4FEC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07619C"/>
    <w:multiLevelType w:val="hybridMultilevel"/>
    <w:tmpl w:val="BC2803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6F79A7"/>
    <w:multiLevelType w:val="hybridMultilevel"/>
    <w:tmpl w:val="4EE4D748"/>
    <w:lvl w:ilvl="0" w:tplc="67BAA7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C84FAD"/>
    <w:multiLevelType w:val="hybridMultilevel"/>
    <w:tmpl w:val="4A10DDC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0CE47B9"/>
    <w:multiLevelType w:val="hybridMultilevel"/>
    <w:tmpl w:val="9DAC4B60"/>
    <w:lvl w:ilvl="0" w:tplc="52A4CA4E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8C5866"/>
    <w:multiLevelType w:val="hybridMultilevel"/>
    <w:tmpl w:val="CCFA25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E624DF"/>
    <w:multiLevelType w:val="hybridMultilevel"/>
    <w:tmpl w:val="6A6AE7C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D8C1884"/>
    <w:multiLevelType w:val="hybridMultilevel"/>
    <w:tmpl w:val="BBCAD7E8"/>
    <w:lvl w:ilvl="0" w:tplc="F086F4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1C454E3"/>
    <w:multiLevelType w:val="hybridMultilevel"/>
    <w:tmpl w:val="6338B9F2"/>
    <w:lvl w:ilvl="0" w:tplc="80DE4AD0">
      <w:start w:val="1"/>
      <w:numFmt w:val="decimal"/>
      <w:lvlText w:val="%1)"/>
      <w:lvlJc w:val="left"/>
      <w:pPr>
        <w:tabs>
          <w:tab w:val="num" w:pos="1573"/>
        </w:tabs>
        <w:ind w:left="1573" w:hanging="10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62036360"/>
    <w:multiLevelType w:val="hybridMultilevel"/>
    <w:tmpl w:val="CCEAB0D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2B04868"/>
    <w:multiLevelType w:val="hybridMultilevel"/>
    <w:tmpl w:val="617666F2"/>
    <w:lvl w:ilvl="0" w:tplc="B0785DA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671D0EE5"/>
    <w:multiLevelType w:val="hybridMultilevel"/>
    <w:tmpl w:val="7FBE3A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6515532"/>
    <w:multiLevelType w:val="hybridMultilevel"/>
    <w:tmpl w:val="C14CF5F8"/>
    <w:lvl w:ilvl="0" w:tplc="42E6ED3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>
    <w:nsid w:val="7A9E426D"/>
    <w:multiLevelType w:val="hybridMultilevel"/>
    <w:tmpl w:val="23C479B8"/>
    <w:lvl w:ilvl="0" w:tplc="52A4CA4E">
      <w:start w:val="1"/>
      <w:numFmt w:val="decimal"/>
      <w:lvlText w:val="%1.)"/>
      <w:lvlJc w:val="left"/>
      <w:pPr>
        <w:tabs>
          <w:tab w:val="num" w:pos="735"/>
        </w:tabs>
        <w:ind w:left="735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14"/>
  </w:num>
  <w:num w:numId="5">
    <w:abstractNumId w:val="8"/>
  </w:num>
  <w:num w:numId="6">
    <w:abstractNumId w:val="9"/>
  </w:num>
  <w:num w:numId="7">
    <w:abstractNumId w:val="16"/>
  </w:num>
  <w:num w:numId="8">
    <w:abstractNumId w:val="0"/>
  </w:num>
  <w:num w:numId="9">
    <w:abstractNumId w:val="11"/>
  </w:num>
  <w:num w:numId="10">
    <w:abstractNumId w:val="15"/>
  </w:num>
  <w:num w:numId="11">
    <w:abstractNumId w:val="20"/>
  </w:num>
  <w:num w:numId="12">
    <w:abstractNumId w:val="4"/>
  </w:num>
  <w:num w:numId="13">
    <w:abstractNumId w:val="5"/>
  </w:num>
  <w:num w:numId="14">
    <w:abstractNumId w:val="7"/>
  </w:num>
  <w:num w:numId="15">
    <w:abstractNumId w:val="13"/>
  </w:num>
  <w:num w:numId="16">
    <w:abstractNumId w:val="1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3"/>
  </w:num>
  <w:num w:numId="22">
    <w:abstractNumId w:val="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678"/>
    <w:rsid w:val="0000237B"/>
    <w:rsid w:val="00005002"/>
    <w:rsid w:val="00007F40"/>
    <w:rsid w:val="00015B64"/>
    <w:rsid w:val="000160E0"/>
    <w:rsid w:val="00016E2C"/>
    <w:rsid w:val="00022516"/>
    <w:rsid w:val="00023652"/>
    <w:rsid w:val="00027FAD"/>
    <w:rsid w:val="00030F2B"/>
    <w:rsid w:val="00031269"/>
    <w:rsid w:val="00031636"/>
    <w:rsid w:val="000403C5"/>
    <w:rsid w:val="00042901"/>
    <w:rsid w:val="00047F8F"/>
    <w:rsid w:val="000505A3"/>
    <w:rsid w:val="0005359F"/>
    <w:rsid w:val="00076896"/>
    <w:rsid w:val="00087064"/>
    <w:rsid w:val="000A6854"/>
    <w:rsid w:val="000B5963"/>
    <w:rsid w:val="000B64E2"/>
    <w:rsid w:val="000C6A7C"/>
    <w:rsid w:val="000E28C6"/>
    <w:rsid w:val="000E2C3D"/>
    <w:rsid w:val="00103F50"/>
    <w:rsid w:val="001170FC"/>
    <w:rsid w:val="00130BD5"/>
    <w:rsid w:val="001343A5"/>
    <w:rsid w:val="0013735B"/>
    <w:rsid w:val="00150AAE"/>
    <w:rsid w:val="00164399"/>
    <w:rsid w:val="00166ECB"/>
    <w:rsid w:val="00177559"/>
    <w:rsid w:val="00180274"/>
    <w:rsid w:val="001869EB"/>
    <w:rsid w:val="00190EE7"/>
    <w:rsid w:val="00191229"/>
    <w:rsid w:val="00196624"/>
    <w:rsid w:val="00197F2D"/>
    <w:rsid w:val="001B3314"/>
    <w:rsid w:val="001B78FE"/>
    <w:rsid w:val="001C1997"/>
    <w:rsid w:val="001C7993"/>
    <w:rsid w:val="001D06CB"/>
    <w:rsid w:val="001D1C61"/>
    <w:rsid w:val="001D3597"/>
    <w:rsid w:val="001D6C48"/>
    <w:rsid w:val="001E1803"/>
    <w:rsid w:val="001E30E1"/>
    <w:rsid w:val="001F75C4"/>
    <w:rsid w:val="002011B6"/>
    <w:rsid w:val="00214FE2"/>
    <w:rsid w:val="0021767B"/>
    <w:rsid w:val="00233447"/>
    <w:rsid w:val="00241DC6"/>
    <w:rsid w:val="00246636"/>
    <w:rsid w:val="00261AA7"/>
    <w:rsid w:val="00264577"/>
    <w:rsid w:val="00267D51"/>
    <w:rsid w:val="002730F4"/>
    <w:rsid w:val="00284F5B"/>
    <w:rsid w:val="002A2728"/>
    <w:rsid w:val="002C1765"/>
    <w:rsid w:val="002C38A5"/>
    <w:rsid w:val="002C4B81"/>
    <w:rsid w:val="002C6B45"/>
    <w:rsid w:val="002D2EFE"/>
    <w:rsid w:val="002D344B"/>
    <w:rsid w:val="002D5FCE"/>
    <w:rsid w:val="002D7777"/>
    <w:rsid w:val="002E05B2"/>
    <w:rsid w:val="002E2394"/>
    <w:rsid w:val="002F00D5"/>
    <w:rsid w:val="002F19E6"/>
    <w:rsid w:val="002F4A6B"/>
    <w:rsid w:val="00304A69"/>
    <w:rsid w:val="003060C4"/>
    <w:rsid w:val="00307BA2"/>
    <w:rsid w:val="00311EA2"/>
    <w:rsid w:val="00312588"/>
    <w:rsid w:val="00312BB4"/>
    <w:rsid w:val="003258F9"/>
    <w:rsid w:val="00332CF0"/>
    <w:rsid w:val="00332D1F"/>
    <w:rsid w:val="0033534D"/>
    <w:rsid w:val="00335797"/>
    <w:rsid w:val="003362AE"/>
    <w:rsid w:val="003371FC"/>
    <w:rsid w:val="00365608"/>
    <w:rsid w:val="003A285D"/>
    <w:rsid w:val="003B1EC2"/>
    <w:rsid w:val="003D64C0"/>
    <w:rsid w:val="003D6C52"/>
    <w:rsid w:val="003D73AD"/>
    <w:rsid w:val="003E6935"/>
    <w:rsid w:val="003F10DA"/>
    <w:rsid w:val="003F2B86"/>
    <w:rsid w:val="004001F3"/>
    <w:rsid w:val="00401484"/>
    <w:rsid w:val="00402474"/>
    <w:rsid w:val="004060D1"/>
    <w:rsid w:val="00421360"/>
    <w:rsid w:val="0042598D"/>
    <w:rsid w:val="00436F74"/>
    <w:rsid w:val="00437C4A"/>
    <w:rsid w:val="00450D4B"/>
    <w:rsid w:val="0047450B"/>
    <w:rsid w:val="00477CA6"/>
    <w:rsid w:val="004822E4"/>
    <w:rsid w:val="004874AF"/>
    <w:rsid w:val="00487828"/>
    <w:rsid w:val="00496A0C"/>
    <w:rsid w:val="004A4CB9"/>
    <w:rsid w:val="004B201D"/>
    <w:rsid w:val="004B26A1"/>
    <w:rsid w:val="004B4C52"/>
    <w:rsid w:val="004B4E0B"/>
    <w:rsid w:val="004D2758"/>
    <w:rsid w:val="004D449D"/>
    <w:rsid w:val="004D792B"/>
    <w:rsid w:val="004E0C1F"/>
    <w:rsid w:val="004E2DBA"/>
    <w:rsid w:val="004E2F5A"/>
    <w:rsid w:val="004F7A83"/>
    <w:rsid w:val="0050427F"/>
    <w:rsid w:val="00514521"/>
    <w:rsid w:val="00535F49"/>
    <w:rsid w:val="00536BE8"/>
    <w:rsid w:val="00570FD8"/>
    <w:rsid w:val="00576FE6"/>
    <w:rsid w:val="00585BE0"/>
    <w:rsid w:val="005907A1"/>
    <w:rsid w:val="00595454"/>
    <w:rsid w:val="005960CC"/>
    <w:rsid w:val="005A285F"/>
    <w:rsid w:val="005A753F"/>
    <w:rsid w:val="005B4F48"/>
    <w:rsid w:val="005B7722"/>
    <w:rsid w:val="005C54CE"/>
    <w:rsid w:val="005C63FB"/>
    <w:rsid w:val="005D250A"/>
    <w:rsid w:val="005D5849"/>
    <w:rsid w:val="005D644E"/>
    <w:rsid w:val="005D7E24"/>
    <w:rsid w:val="005E10A2"/>
    <w:rsid w:val="005E4E22"/>
    <w:rsid w:val="005E6657"/>
    <w:rsid w:val="005F118F"/>
    <w:rsid w:val="0060170F"/>
    <w:rsid w:val="006122FC"/>
    <w:rsid w:val="0062360A"/>
    <w:rsid w:val="00624225"/>
    <w:rsid w:val="006249FB"/>
    <w:rsid w:val="00626800"/>
    <w:rsid w:val="006268D6"/>
    <w:rsid w:val="006329A3"/>
    <w:rsid w:val="006345EF"/>
    <w:rsid w:val="00635F79"/>
    <w:rsid w:val="00644D2A"/>
    <w:rsid w:val="00645F42"/>
    <w:rsid w:val="00651397"/>
    <w:rsid w:val="00661653"/>
    <w:rsid w:val="0066756D"/>
    <w:rsid w:val="00670BC7"/>
    <w:rsid w:val="00676247"/>
    <w:rsid w:val="006860D5"/>
    <w:rsid w:val="006A3615"/>
    <w:rsid w:val="006A6CAB"/>
    <w:rsid w:val="006A72F5"/>
    <w:rsid w:val="006B78D9"/>
    <w:rsid w:val="006C05B2"/>
    <w:rsid w:val="006C5181"/>
    <w:rsid w:val="006C610F"/>
    <w:rsid w:val="006C6AA5"/>
    <w:rsid w:val="006C7E85"/>
    <w:rsid w:val="006E5FF1"/>
    <w:rsid w:val="006F7A83"/>
    <w:rsid w:val="006F7DF1"/>
    <w:rsid w:val="007012DC"/>
    <w:rsid w:val="007036EB"/>
    <w:rsid w:val="00714A6C"/>
    <w:rsid w:val="007223B1"/>
    <w:rsid w:val="00727DE3"/>
    <w:rsid w:val="00730634"/>
    <w:rsid w:val="00730E88"/>
    <w:rsid w:val="0073326F"/>
    <w:rsid w:val="00741F52"/>
    <w:rsid w:val="007423B6"/>
    <w:rsid w:val="00752DA7"/>
    <w:rsid w:val="00760078"/>
    <w:rsid w:val="00761DB6"/>
    <w:rsid w:val="00763F6F"/>
    <w:rsid w:val="00776501"/>
    <w:rsid w:val="00783ED8"/>
    <w:rsid w:val="00786A52"/>
    <w:rsid w:val="00793B8E"/>
    <w:rsid w:val="00796412"/>
    <w:rsid w:val="007B2235"/>
    <w:rsid w:val="007C0D02"/>
    <w:rsid w:val="007D0FB3"/>
    <w:rsid w:val="007D5F5F"/>
    <w:rsid w:val="007E15EA"/>
    <w:rsid w:val="007E7FBF"/>
    <w:rsid w:val="007F64D4"/>
    <w:rsid w:val="007F6EC7"/>
    <w:rsid w:val="007F7DEA"/>
    <w:rsid w:val="00813B48"/>
    <w:rsid w:val="00815CC9"/>
    <w:rsid w:val="00823460"/>
    <w:rsid w:val="00823836"/>
    <w:rsid w:val="00825678"/>
    <w:rsid w:val="00831C58"/>
    <w:rsid w:val="0084004B"/>
    <w:rsid w:val="00842C2F"/>
    <w:rsid w:val="008435DA"/>
    <w:rsid w:val="00843952"/>
    <w:rsid w:val="00860800"/>
    <w:rsid w:val="00861803"/>
    <w:rsid w:val="0086720E"/>
    <w:rsid w:val="008768C0"/>
    <w:rsid w:val="00885A09"/>
    <w:rsid w:val="00886DA4"/>
    <w:rsid w:val="008A42A8"/>
    <w:rsid w:val="008A4AEA"/>
    <w:rsid w:val="008B28C7"/>
    <w:rsid w:val="008B40F3"/>
    <w:rsid w:val="008C36D5"/>
    <w:rsid w:val="008C5A11"/>
    <w:rsid w:val="008D00F6"/>
    <w:rsid w:val="009047F7"/>
    <w:rsid w:val="00913228"/>
    <w:rsid w:val="00913ABE"/>
    <w:rsid w:val="00913B55"/>
    <w:rsid w:val="00923AE6"/>
    <w:rsid w:val="00925659"/>
    <w:rsid w:val="009276E4"/>
    <w:rsid w:val="0094130A"/>
    <w:rsid w:val="00943C26"/>
    <w:rsid w:val="009446DA"/>
    <w:rsid w:val="0094655A"/>
    <w:rsid w:val="009509B9"/>
    <w:rsid w:val="0095380C"/>
    <w:rsid w:val="009539F0"/>
    <w:rsid w:val="00992230"/>
    <w:rsid w:val="009A3456"/>
    <w:rsid w:val="009B3D3C"/>
    <w:rsid w:val="009C5839"/>
    <w:rsid w:val="009E0ACD"/>
    <w:rsid w:val="009E2B0C"/>
    <w:rsid w:val="009E3161"/>
    <w:rsid w:val="009F115E"/>
    <w:rsid w:val="009F692E"/>
    <w:rsid w:val="00A017F1"/>
    <w:rsid w:val="00A061D9"/>
    <w:rsid w:val="00A156AB"/>
    <w:rsid w:val="00A354C0"/>
    <w:rsid w:val="00A41297"/>
    <w:rsid w:val="00A423F9"/>
    <w:rsid w:val="00A54F74"/>
    <w:rsid w:val="00A551E4"/>
    <w:rsid w:val="00A610FC"/>
    <w:rsid w:val="00A63F6D"/>
    <w:rsid w:val="00A678C8"/>
    <w:rsid w:val="00A70545"/>
    <w:rsid w:val="00A71BBC"/>
    <w:rsid w:val="00A75894"/>
    <w:rsid w:val="00A769E8"/>
    <w:rsid w:val="00A82336"/>
    <w:rsid w:val="00A829DE"/>
    <w:rsid w:val="00A85971"/>
    <w:rsid w:val="00A947D8"/>
    <w:rsid w:val="00A96904"/>
    <w:rsid w:val="00AB00C5"/>
    <w:rsid w:val="00AD3AD5"/>
    <w:rsid w:val="00AE3A0D"/>
    <w:rsid w:val="00AF7150"/>
    <w:rsid w:val="00B01B40"/>
    <w:rsid w:val="00B06BCC"/>
    <w:rsid w:val="00B07976"/>
    <w:rsid w:val="00B10FDE"/>
    <w:rsid w:val="00B13760"/>
    <w:rsid w:val="00B315C2"/>
    <w:rsid w:val="00B351E2"/>
    <w:rsid w:val="00B44B8A"/>
    <w:rsid w:val="00B62498"/>
    <w:rsid w:val="00B6647E"/>
    <w:rsid w:val="00B730F6"/>
    <w:rsid w:val="00B7321A"/>
    <w:rsid w:val="00B74886"/>
    <w:rsid w:val="00B7499D"/>
    <w:rsid w:val="00B84802"/>
    <w:rsid w:val="00B94E0F"/>
    <w:rsid w:val="00B967A5"/>
    <w:rsid w:val="00BA35A9"/>
    <w:rsid w:val="00BA3B3C"/>
    <w:rsid w:val="00BA6B9B"/>
    <w:rsid w:val="00BB155F"/>
    <w:rsid w:val="00BC3B54"/>
    <w:rsid w:val="00BC61C4"/>
    <w:rsid w:val="00BD334E"/>
    <w:rsid w:val="00BE121D"/>
    <w:rsid w:val="00BE2685"/>
    <w:rsid w:val="00BF119B"/>
    <w:rsid w:val="00BF7624"/>
    <w:rsid w:val="00BF7801"/>
    <w:rsid w:val="00C0031A"/>
    <w:rsid w:val="00C01CC4"/>
    <w:rsid w:val="00C04B8E"/>
    <w:rsid w:val="00C160BF"/>
    <w:rsid w:val="00C231BF"/>
    <w:rsid w:val="00C270B1"/>
    <w:rsid w:val="00C309D4"/>
    <w:rsid w:val="00C42335"/>
    <w:rsid w:val="00C5393B"/>
    <w:rsid w:val="00C5627E"/>
    <w:rsid w:val="00C6055C"/>
    <w:rsid w:val="00C67B54"/>
    <w:rsid w:val="00C72482"/>
    <w:rsid w:val="00C7771A"/>
    <w:rsid w:val="00C80CFB"/>
    <w:rsid w:val="00C830C5"/>
    <w:rsid w:val="00C83458"/>
    <w:rsid w:val="00C91836"/>
    <w:rsid w:val="00CA37AD"/>
    <w:rsid w:val="00CA6F07"/>
    <w:rsid w:val="00CD033F"/>
    <w:rsid w:val="00CD5940"/>
    <w:rsid w:val="00CE7F2B"/>
    <w:rsid w:val="00CF1ABB"/>
    <w:rsid w:val="00CF304F"/>
    <w:rsid w:val="00D01ECE"/>
    <w:rsid w:val="00D06C32"/>
    <w:rsid w:val="00D12587"/>
    <w:rsid w:val="00D17761"/>
    <w:rsid w:val="00D23E55"/>
    <w:rsid w:val="00D3409B"/>
    <w:rsid w:val="00D34C3D"/>
    <w:rsid w:val="00D36731"/>
    <w:rsid w:val="00D3784C"/>
    <w:rsid w:val="00D37FA1"/>
    <w:rsid w:val="00D458E5"/>
    <w:rsid w:val="00D47EFC"/>
    <w:rsid w:val="00D55880"/>
    <w:rsid w:val="00D64B64"/>
    <w:rsid w:val="00D879A7"/>
    <w:rsid w:val="00D96DB8"/>
    <w:rsid w:val="00DA03A5"/>
    <w:rsid w:val="00DA709E"/>
    <w:rsid w:val="00DA75B7"/>
    <w:rsid w:val="00DB475C"/>
    <w:rsid w:val="00DD53EF"/>
    <w:rsid w:val="00DD7793"/>
    <w:rsid w:val="00DE7F2A"/>
    <w:rsid w:val="00DF03D7"/>
    <w:rsid w:val="00DF6FDD"/>
    <w:rsid w:val="00E20DF0"/>
    <w:rsid w:val="00E26C23"/>
    <w:rsid w:val="00E26F2F"/>
    <w:rsid w:val="00E36A7B"/>
    <w:rsid w:val="00E36F66"/>
    <w:rsid w:val="00E4211B"/>
    <w:rsid w:val="00E54658"/>
    <w:rsid w:val="00E645DD"/>
    <w:rsid w:val="00E6760B"/>
    <w:rsid w:val="00E739ED"/>
    <w:rsid w:val="00E7413A"/>
    <w:rsid w:val="00E82F9F"/>
    <w:rsid w:val="00E905D7"/>
    <w:rsid w:val="00EA0243"/>
    <w:rsid w:val="00EA5A9C"/>
    <w:rsid w:val="00EC10F3"/>
    <w:rsid w:val="00ED447C"/>
    <w:rsid w:val="00EE0F70"/>
    <w:rsid w:val="00EE1E04"/>
    <w:rsid w:val="00EE1E55"/>
    <w:rsid w:val="00EF565C"/>
    <w:rsid w:val="00F02C82"/>
    <w:rsid w:val="00F1224C"/>
    <w:rsid w:val="00F21740"/>
    <w:rsid w:val="00F21EBE"/>
    <w:rsid w:val="00F22DFF"/>
    <w:rsid w:val="00F26E46"/>
    <w:rsid w:val="00F332A7"/>
    <w:rsid w:val="00F365CC"/>
    <w:rsid w:val="00F4577E"/>
    <w:rsid w:val="00F506DE"/>
    <w:rsid w:val="00F60DB3"/>
    <w:rsid w:val="00F63523"/>
    <w:rsid w:val="00F71986"/>
    <w:rsid w:val="00F7407B"/>
    <w:rsid w:val="00F807BF"/>
    <w:rsid w:val="00F90220"/>
    <w:rsid w:val="00F94F11"/>
    <w:rsid w:val="00FA4FA8"/>
    <w:rsid w:val="00FC61A0"/>
    <w:rsid w:val="00FE7561"/>
    <w:rsid w:val="00FF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3F9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423F9"/>
    <w:pPr>
      <w:keepNext/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423F9"/>
    <w:pPr>
      <w:keepNext/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423F9"/>
    <w:pPr>
      <w:keepNext/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C04B8E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C04B8E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C04B8E"/>
    <w:rPr>
      <w:rFonts w:ascii="Cambria" w:hAnsi="Cambria" w:cs="Cambria"/>
      <w:b/>
      <w:bCs/>
      <w:sz w:val="26"/>
      <w:szCs w:val="26"/>
    </w:rPr>
  </w:style>
  <w:style w:type="paragraph" w:styleId="Zpat">
    <w:name w:val="footer"/>
    <w:basedOn w:val="Normln"/>
    <w:link w:val="Zpat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04B8E"/>
    <w:rPr>
      <w:sz w:val="20"/>
      <w:szCs w:val="20"/>
    </w:rPr>
  </w:style>
  <w:style w:type="character" w:styleId="slostrnky">
    <w:name w:val="page number"/>
    <w:basedOn w:val="Standardnpsmoodstavce"/>
    <w:uiPriority w:val="99"/>
    <w:rsid w:val="00A423F9"/>
  </w:style>
  <w:style w:type="paragraph" w:styleId="Zhlav">
    <w:name w:val="header"/>
    <w:basedOn w:val="Normln"/>
    <w:link w:val="ZhlavChar"/>
    <w:uiPriority w:val="99"/>
    <w:rsid w:val="00A423F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04B8E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A423F9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rsid w:val="00A423F9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A423F9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C04B8E"/>
    <w:rPr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A423F9"/>
    <w:pPr>
      <w:ind w:left="360" w:hanging="360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C04B8E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A423F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C04B8E"/>
    <w:rPr>
      <w:sz w:val="20"/>
      <w:szCs w:val="20"/>
    </w:rPr>
  </w:style>
  <w:style w:type="paragraph" w:customStyle="1" w:styleId="Zkladntextodsazen31">
    <w:name w:val="Základní text odsazený 31"/>
    <w:basedOn w:val="Normln"/>
    <w:uiPriority w:val="99"/>
    <w:rsid w:val="00A423F9"/>
    <w:pPr>
      <w:overflowPunct w:val="0"/>
      <w:autoSpaceDE w:val="0"/>
      <w:autoSpaceDN w:val="0"/>
      <w:adjustRightInd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423F9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szCs w:val="24"/>
    </w:rPr>
  </w:style>
  <w:style w:type="paragraph" w:styleId="Normlnodsazen">
    <w:name w:val="Normal Indent"/>
    <w:basedOn w:val="Normln"/>
    <w:uiPriority w:val="99"/>
    <w:rsid w:val="00A423F9"/>
    <w:pPr>
      <w:spacing w:line="360" w:lineRule="auto"/>
      <w:ind w:firstLine="709"/>
      <w:jc w:val="both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A423F9"/>
    <w:pPr>
      <w:ind w:firstLine="709"/>
      <w:jc w:val="both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C04B8E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A423F9"/>
    <w:rPr>
      <w:b/>
      <w:b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C04B8E"/>
    <w:rPr>
      <w:sz w:val="20"/>
      <w:szCs w:val="20"/>
    </w:rPr>
  </w:style>
  <w:style w:type="paragraph" w:styleId="Normlnweb">
    <w:name w:val="Normal (Web)"/>
    <w:basedOn w:val="Normln"/>
    <w:uiPriority w:val="99"/>
    <w:rsid w:val="00A423F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A423F9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C04B8E"/>
    <w:rPr>
      <w:sz w:val="16"/>
      <w:szCs w:val="16"/>
    </w:rPr>
  </w:style>
  <w:style w:type="paragraph" w:customStyle="1" w:styleId="rozkazy">
    <w:name w:val="_rozkazy"/>
    <w:basedOn w:val="Normln"/>
    <w:uiPriority w:val="99"/>
    <w:rsid w:val="00A423F9"/>
    <w:pPr>
      <w:ind w:firstLine="567"/>
      <w:jc w:val="both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007F4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C04B8E"/>
    <w:rPr>
      <w:sz w:val="2"/>
      <w:szCs w:val="2"/>
    </w:rPr>
  </w:style>
  <w:style w:type="paragraph" w:styleId="Odstavecseseznamem">
    <w:name w:val="List Paragraph"/>
    <w:basedOn w:val="Normln"/>
    <w:uiPriority w:val="99"/>
    <w:qFormat/>
    <w:rsid w:val="00BE121D"/>
    <w:pPr>
      <w:ind w:left="720"/>
    </w:pPr>
  </w:style>
  <w:style w:type="paragraph" w:customStyle="1" w:styleId="msolistparagraph0">
    <w:name w:val="msolistparagraph"/>
    <w:basedOn w:val="Normln"/>
    <w:rsid w:val="0033534D"/>
    <w:pPr>
      <w:spacing w:before="100" w:beforeAutospacing="1" w:after="100" w:afterAutospacing="1"/>
    </w:pPr>
    <w:rPr>
      <w:sz w:val="24"/>
      <w:szCs w:val="24"/>
    </w:rPr>
  </w:style>
  <w:style w:type="paragraph" w:customStyle="1" w:styleId="Zkladntext21">
    <w:name w:val="Základní text 21"/>
    <w:basedOn w:val="Normln"/>
    <w:rsid w:val="0033534D"/>
    <w:pPr>
      <w:suppressAutoHyphens/>
      <w:spacing w:before="120"/>
      <w:jc w:val="both"/>
    </w:pPr>
    <w:rPr>
      <w:sz w:val="24"/>
      <w:szCs w:val="24"/>
      <w:lang w:eastAsia="zh-CN"/>
    </w:rPr>
  </w:style>
  <w:style w:type="character" w:customStyle="1" w:styleId="Datum1">
    <w:name w:val="Datum1"/>
    <w:basedOn w:val="Standardnpsmoodstavce"/>
    <w:rsid w:val="00A551E4"/>
  </w:style>
  <w:style w:type="character" w:styleId="Zvraznn">
    <w:name w:val="Emphasis"/>
    <w:basedOn w:val="Standardnpsmoodstavce"/>
    <w:uiPriority w:val="20"/>
    <w:qFormat/>
    <w:locked/>
    <w:rsid w:val="00A551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1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0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://www.lznamest.army.cz/vycvik/ramstein13/Media%20Registration%20Form%20RARO%202013.doc" TargetMode="External" Type="http://schemas.openxmlformats.org/officeDocument/2006/relationships/hyperlink"/>
<Relationship Id="rId11" Target="http://www.lznamest.army.cz" TargetMode="External" Type="http://schemas.openxmlformats.org/officeDocument/2006/relationships/hyperlink"/>
<Relationship Id="rId12" Target="mailto:amplestrike@gmail.com" TargetMode="External" Type="http://schemas.openxmlformats.org/officeDocument/2006/relationships/hyperlink"/>
<Relationship Id="rId13" Target="mailto:amplestrike@seznam.cz" TargetMode="External" Type="http://schemas.openxmlformats.org/officeDocument/2006/relationships/hyperlink"/>
<Relationship Id="rId14" Target="header1.xml" Type="http://schemas.openxmlformats.org/officeDocument/2006/relationships/header"/>
<Relationship Id="rId15" Target="footer1.xml" Type="http://schemas.openxmlformats.org/officeDocument/2006/relationships/footer"/>
<Relationship Id="rId16" Target="fontTable.xml" Type="http://schemas.openxmlformats.org/officeDocument/2006/relationships/fontTable"/>
<Relationship Id="rId17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ttp://www.army.cz/" TargetMode="External" Type="http://schemas.openxmlformats.org/officeDocument/2006/relationships/hyperlink"/>
<Relationship Id="rId9" Target="http://www.lznamest.army.cz/" TargetMode="External" Type="http://schemas.openxmlformats.org/officeDocument/2006/relationships/hyperlink"/>
</Relationships>

</file>

<file path=word/_rels/footer1.xml.rels><?xml version="1.0" encoding="UTF-8" standalone="no"?>
<Relationships xmlns="http://schemas.openxmlformats.org/package/2006/relationships">
<Relationship Id="rId1" Target="mailto:press.service@army.cz" TargetMode="External" Type="http://schemas.openxmlformats.org/officeDocument/2006/relationships/hyperlink"/>
<Relationship Id="rId2" Target="mailto:kangs@army.cz" TargetMode="External" Type="http://schemas.openxmlformats.org/officeDocument/2006/relationships/hyperlink"/>
<Relationship Id="rId3" Target="http://www.army.cz/mo/press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605</Words>
  <Characters>3969</Characters>
  <Application/>
  <DocSecurity>0</DocSecurity>
  <Lines>33</Lines>
  <Paragraphs>9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4565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