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7C" w:rsidRDefault="0057097C" w:rsidP="0057097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57097C" w:rsidRPr="00E63C32" w:rsidRDefault="0057097C" w:rsidP="0057097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57097C" w:rsidRPr="00E63C32" w:rsidRDefault="0057097C" w:rsidP="0057097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57097C" w:rsidRDefault="0057097C" w:rsidP="0057097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57097C" w:rsidRDefault="0057097C" w:rsidP="0057097C">
      <w:pPr>
        <w:jc w:val="both"/>
        <w:rPr>
          <w:b/>
        </w:rPr>
      </w:pPr>
    </w:p>
    <w:p w:rsidR="0057097C" w:rsidRDefault="0057097C" w:rsidP="0057097C">
      <w:pPr>
        <w:tabs>
          <w:tab w:val="left" w:pos="1134"/>
        </w:tabs>
        <w:jc w:val="both"/>
      </w:pPr>
      <w:r>
        <w:rPr>
          <w:b/>
        </w:rPr>
        <w:t>Datum</w:t>
      </w:r>
      <w:r>
        <w:t xml:space="preserve">: </w:t>
      </w:r>
      <w:r w:rsidR="002B5D4B">
        <w:t>22</w:t>
      </w:r>
      <w:r w:rsidR="00F84806">
        <w:t xml:space="preserve">. </w:t>
      </w:r>
      <w:r w:rsidR="003B7BC6">
        <w:t>února 2017</w:t>
      </w:r>
    </w:p>
    <w:p w:rsidR="0057097C" w:rsidRPr="0045678C" w:rsidRDefault="0057097C" w:rsidP="0057097C">
      <w:pPr>
        <w:ind w:left="851" w:hanging="851"/>
        <w:jc w:val="both"/>
        <w:rPr>
          <w:b/>
        </w:rPr>
      </w:pPr>
      <w:r>
        <w:rPr>
          <w:b/>
        </w:rPr>
        <w:t>Téma</w:t>
      </w:r>
      <w:r>
        <w:t xml:space="preserve">:  </w:t>
      </w:r>
      <w:r w:rsidRPr="00045BD9">
        <w:rPr>
          <w:b/>
        </w:rPr>
        <w:t xml:space="preserve">TZ – </w:t>
      </w:r>
      <w:r w:rsidR="003B7BC6">
        <w:rPr>
          <w:b/>
        </w:rPr>
        <w:t>dopravní nehoda vozidel ozbrojených sil</w:t>
      </w:r>
    </w:p>
    <w:p w:rsidR="0057097C" w:rsidRDefault="00004091" w:rsidP="0057097C">
      <w:pPr>
        <w:tabs>
          <w:tab w:val="left" w:pos="1134"/>
        </w:tabs>
        <w:jc w:val="both"/>
      </w:pPr>
      <w:r>
        <w:rPr>
          <w:noProof/>
        </w:rPr>
        <w:pict>
          <v:line id="Line 2" o:spid="_x0000_s1026" style="position:absolute;left:0;text-align:left;z-index:251660288;visibility:visibl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NDM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DQyE+p3AAAAAgBAAAPAAAAZHJzL2Rvd25yZXYueG1sTI/BTsMwEETvSPyDtUhcqtYhkWgJ&#10;cSoE5MaFAuK6jZckIl6nsdsGvp5FPcBxZ0azb4r15Hp1oDF0ng1cLRJQxLW3HTcGXl+q+QpUiMgW&#10;e89k4IsCrMvzswJz64/8TIdNbJSUcMjRQBvjkGsd6pYchoUfiMX78KPDKOfYaDviUcpdr9MkudYO&#10;O5YPLQ5031L9udk7A6F6o131PatnyXvWeEp3D0+PaMzlxXR3CyrSFP/C8Isv6FAK09bv2QbVG5gv&#10;l5IUPUtBiX+TrjJQ25Ogy0L/H1D+AAAA//8DAFBLAQItABQABgAIAAAAIQC2gziS/gAAAOEBAAAT&#10;AAAAAAAAAAAAAAAAAAAAAABbQ29udGVudF9UeXBlc10ueG1sUEsBAi0AFAAGAAgAAAAhADj9If/W&#10;AAAAlAEAAAsAAAAAAAAAAAAAAAAALwEAAF9yZWxzLy5yZWxzUEsBAi0AFAAGAAgAAAAhAHcQ0MwR&#10;AgAAKAQAAA4AAAAAAAAAAAAAAAAALgIAAGRycy9lMm9Eb2MueG1sUEsBAi0AFAAGAAgAAAAhANDI&#10;T6ncAAAACAEAAA8AAAAAAAAAAAAAAAAAawQAAGRycy9kb3ducmV2LnhtbFBLBQYAAAAABAAEAPMA&#10;AAB0BQAAAAA=&#10;"/>
        </w:pict>
      </w:r>
      <w:r w:rsidR="0057097C">
        <w:tab/>
      </w:r>
    </w:p>
    <w:p w:rsidR="0057097C" w:rsidRPr="00823E68" w:rsidRDefault="0057097C" w:rsidP="0057097C">
      <w:pPr>
        <w:pStyle w:val="Zkladntext"/>
        <w:rPr>
          <w:szCs w:val="24"/>
        </w:rPr>
      </w:pPr>
    </w:p>
    <w:p w:rsidR="0044641D" w:rsidRDefault="00F84806" w:rsidP="00B3335F">
      <w:pPr>
        <w:pStyle w:val="Zkladntext"/>
        <w:spacing w:after="120"/>
      </w:pPr>
      <w:r>
        <w:t>V </w:t>
      </w:r>
      <w:r w:rsidR="002B5D4B">
        <w:t>úterý 21</w:t>
      </w:r>
      <w:r>
        <w:t xml:space="preserve">. </w:t>
      </w:r>
      <w:r w:rsidR="003B7BC6">
        <w:t>února 2017</w:t>
      </w:r>
      <w:r>
        <w:t xml:space="preserve"> převzala Vojenská policie </w:t>
      </w:r>
      <w:r w:rsidR="00B306D8">
        <w:t xml:space="preserve">od Policie České republiky </w:t>
      </w:r>
      <w:r w:rsidR="003B7BC6">
        <w:t xml:space="preserve">do své působnosti spis týkající se šetření dopravní nehody vozidel ozbrojených sil. Dopravní nehodu </w:t>
      </w:r>
      <w:r w:rsidR="00E84156">
        <w:t>5 bojových vozidel Pandur a 1 civilního vozidla, ke</w:t>
      </w:r>
      <w:r w:rsidR="0082714E">
        <w:t xml:space="preserve"> které došlo 4. listopadu 2016, dosud </w:t>
      </w:r>
      <w:r w:rsidR="003B7BC6">
        <w:t>šetřil Dopravní inspektorát Policie České republiky Tábor</w:t>
      </w:r>
      <w:r w:rsidR="0082714E">
        <w:t>, a to</w:t>
      </w:r>
      <w:r w:rsidR="003B7BC6">
        <w:t xml:space="preserve"> s ohledem na skutečnost, že účastníky dopravní nehody </w:t>
      </w:r>
      <w:r w:rsidR="00B306D8">
        <w:t>nebyla pouze vozidla ozbrojených sil.</w:t>
      </w:r>
    </w:p>
    <w:p w:rsidR="00E62FE8" w:rsidRDefault="00ED7ED1" w:rsidP="00B3335F">
      <w:pPr>
        <w:pStyle w:val="Zkladntext"/>
        <w:spacing w:after="120"/>
      </w:pPr>
      <w:r>
        <w:t>Šetřením dopravním nehody bylo zjištěno, že h</w:t>
      </w:r>
      <w:r w:rsidR="00E62FE8">
        <w:t>lavní příčinou je porušení ustanovení § 19 odst. 1 zákona č. 361/2000 Sb., o provozu na pozemních komunikacích - nedodržení dostatečné bezpečnostní vzdálenosti mezi vozidly.</w:t>
      </w:r>
    </w:p>
    <w:p w:rsidR="0057097C" w:rsidRDefault="00F84806" w:rsidP="00B3335F">
      <w:pPr>
        <w:pStyle w:val="Zkladntext"/>
        <w:spacing w:after="120"/>
      </w:pPr>
      <w:r>
        <w:t xml:space="preserve">Vojenská policie </w:t>
      </w:r>
      <w:r w:rsidR="00B3335F">
        <w:t xml:space="preserve">spisový materiál </w:t>
      </w:r>
      <w:r w:rsidR="001A4DAA">
        <w:t xml:space="preserve">po převzetí od Policie České republiky zaevidovala </w:t>
      </w:r>
      <w:r w:rsidR="0084748C">
        <w:t>a v</w:t>
      </w:r>
      <w:r w:rsidR="002B5D4B">
        <w:t>e</w:t>
      </w:r>
      <w:r w:rsidR="0084748C">
        <w:t> </w:t>
      </w:r>
      <w:r w:rsidR="002B5D4B">
        <w:t>středu 22</w:t>
      </w:r>
      <w:r w:rsidR="0084748C">
        <w:t>. února 2017 postoupila správnímu orgánu</w:t>
      </w:r>
      <w:r w:rsidR="00B3335F">
        <w:t xml:space="preserve"> -</w:t>
      </w:r>
      <w:r w:rsidR="0084748C">
        <w:t xml:space="preserve"> velitel</w:t>
      </w:r>
      <w:r w:rsidR="00B3335F">
        <w:t>i</w:t>
      </w:r>
      <w:r w:rsidR="0084748C">
        <w:t xml:space="preserve"> Vojenského útvaru 1825 Tábor. Správní orgán </w:t>
      </w:r>
      <w:r w:rsidR="0084748C" w:rsidRPr="00BF1237">
        <w:t>podezření</w:t>
      </w:r>
      <w:r w:rsidR="0084748C">
        <w:t xml:space="preserve"> mající znaky přestupku projedná a rozhodne o míře zavinění.</w:t>
      </w:r>
    </w:p>
    <w:p w:rsidR="006977E4" w:rsidRDefault="006977E4" w:rsidP="0057097C">
      <w:pPr>
        <w:pStyle w:val="Zkladntext"/>
        <w:ind w:firstLine="708"/>
      </w:pPr>
    </w:p>
    <w:p w:rsidR="0057097C" w:rsidRPr="00415CE0" w:rsidRDefault="0057097C" w:rsidP="0057097C">
      <w:pPr>
        <w:pStyle w:val="Zkladntext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majorka Lenka </w:t>
      </w:r>
      <w:proofErr w:type="spellStart"/>
      <w:r>
        <w:rPr>
          <w:b/>
          <w:color w:val="000000"/>
          <w:szCs w:val="24"/>
        </w:rPr>
        <w:t>Haberová</w:t>
      </w:r>
      <w:proofErr w:type="spellEnd"/>
      <w:r w:rsidRPr="00415CE0">
        <w:rPr>
          <w:b/>
          <w:color w:val="000000"/>
          <w:szCs w:val="24"/>
        </w:rPr>
        <w:t xml:space="preserve">, </w:t>
      </w:r>
      <w:r>
        <w:rPr>
          <w:b/>
          <w:color w:val="000000"/>
          <w:szCs w:val="24"/>
        </w:rPr>
        <w:t>tiskový a informační důstojník Vojenské policie</w:t>
      </w:r>
      <w:r w:rsidR="00CD44CE">
        <w:rPr>
          <w:b/>
          <w:color w:val="000000"/>
          <w:szCs w:val="24"/>
        </w:rPr>
        <w:t>, tel.: 973 215 826, 702 003 305.</w:t>
      </w:r>
    </w:p>
    <w:p w:rsidR="0057097C" w:rsidRPr="00505D2D" w:rsidRDefault="0057097C" w:rsidP="0057097C">
      <w:pPr>
        <w:pStyle w:val="Zkladntext"/>
        <w:ind w:firstLine="708"/>
        <w:rPr>
          <w:color w:val="000000"/>
          <w:szCs w:val="24"/>
        </w:rPr>
      </w:pPr>
    </w:p>
    <w:p w:rsidR="00D05C26" w:rsidRDefault="00D05C26"/>
    <w:sectPr w:rsidR="00D05C26" w:rsidSect="00740C25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55C" w:rsidRDefault="00AA355C" w:rsidP="00740C25">
      <w:r>
        <w:separator/>
      </w:r>
    </w:p>
  </w:endnote>
  <w:endnote w:type="continuationSeparator" w:id="0">
    <w:p w:rsidR="00AA355C" w:rsidRDefault="00AA355C" w:rsidP="0074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4E" w:rsidRDefault="000040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977E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977E4">
      <w:rPr>
        <w:rStyle w:val="slostrnky"/>
        <w:noProof/>
      </w:rPr>
      <w:t>1</w:t>
    </w:r>
    <w:r>
      <w:rPr>
        <w:rStyle w:val="slostrnky"/>
      </w:rPr>
      <w:fldChar w:fldCharType="end"/>
    </w:r>
  </w:p>
  <w:p w:rsidR="00AE634E" w:rsidRDefault="00AA355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4E" w:rsidRDefault="00AA355C">
    <w:pPr>
      <w:pStyle w:val="Zpat"/>
      <w:ind w:right="-2"/>
      <w:jc w:val="center"/>
      <w:rPr>
        <w:b/>
      </w:rPr>
    </w:pPr>
  </w:p>
  <w:p w:rsidR="00AE634E" w:rsidRDefault="00AA355C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AE634E" w:rsidRDefault="006977E4">
    <w:pPr>
      <w:pStyle w:val="Zpat"/>
      <w:ind w:right="-2"/>
      <w:jc w:val="center"/>
      <w:rPr>
        <w:b/>
      </w:rPr>
    </w:pPr>
    <w:r>
      <w:rPr>
        <w:b/>
      </w:rPr>
      <w:t>Ministerstva obrany ČR – Odbor komunikace a propagace – Tiskové oddělení</w:t>
    </w:r>
  </w:p>
  <w:p w:rsidR="00AE634E" w:rsidRDefault="006977E4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973 200 147-8, fax: 973 200 149, mobil: 606 732 309,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AE634E" w:rsidRDefault="006977E4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AE634E" w:rsidRDefault="00004091">
    <w:pPr>
      <w:pStyle w:val="Zpat"/>
      <w:ind w:right="-2"/>
      <w:jc w:val="center"/>
      <w:rPr>
        <w:sz w:val="16"/>
      </w:rPr>
    </w:pPr>
    <w:hyperlink r:id="rId3" w:history="1">
      <w:r w:rsidR="006977E4" w:rsidRPr="00E33427">
        <w:rPr>
          <w:rStyle w:val="Hypertextovodkaz"/>
          <w:sz w:val="16"/>
        </w:rPr>
        <w:t>http://www.army.cz</w:t>
      </w:r>
    </w:hyperlink>
    <w:r w:rsidR="006977E4">
      <w:rPr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55C" w:rsidRDefault="00AA355C" w:rsidP="00740C25">
      <w:r>
        <w:separator/>
      </w:r>
    </w:p>
  </w:footnote>
  <w:footnote w:type="continuationSeparator" w:id="0">
    <w:p w:rsidR="00AA355C" w:rsidRDefault="00AA355C" w:rsidP="0074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4E" w:rsidRDefault="00004091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977E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E634E" w:rsidRDefault="00AA355C">
    <w:pPr>
      <w:pStyle w:val="Zhlav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34E" w:rsidRDefault="00AA355C" w:rsidP="00044D76">
    <w:pPr>
      <w:pStyle w:val="Zhlav"/>
      <w:ind w:right="360" w:firstLine="751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B99"/>
    <w:rsid w:val="00004091"/>
    <w:rsid w:val="0009071D"/>
    <w:rsid w:val="00107B99"/>
    <w:rsid w:val="001A4DAA"/>
    <w:rsid w:val="00216602"/>
    <w:rsid w:val="002B5D4B"/>
    <w:rsid w:val="00354DF8"/>
    <w:rsid w:val="003B7BC6"/>
    <w:rsid w:val="00421835"/>
    <w:rsid w:val="0044641D"/>
    <w:rsid w:val="0057097C"/>
    <w:rsid w:val="0060387F"/>
    <w:rsid w:val="006977E4"/>
    <w:rsid w:val="00740C25"/>
    <w:rsid w:val="00766FE6"/>
    <w:rsid w:val="00785A31"/>
    <w:rsid w:val="00794842"/>
    <w:rsid w:val="007F6ABD"/>
    <w:rsid w:val="0082714E"/>
    <w:rsid w:val="0084748C"/>
    <w:rsid w:val="008542E7"/>
    <w:rsid w:val="008E039C"/>
    <w:rsid w:val="009A4676"/>
    <w:rsid w:val="009E45CE"/>
    <w:rsid w:val="00A22C43"/>
    <w:rsid w:val="00A4530A"/>
    <w:rsid w:val="00AA355C"/>
    <w:rsid w:val="00B0592A"/>
    <w:rsid w:val="00B306D8"/>
    <w:rsid w:val="00B3335F"/>
    <w:rsid w:val="00B46106"/>
    <w:rsid w:val="00B80953"/>
    <w:rsid w:val="00BA7143"/>
    <w:rsid w:val="00BF1237"/>
    <w:rsid w:val="00C54BEB"/>
    <w:rsid w:val="00C70431"/>
    <w:rsid w:val="00CD44CE"/>
    <w:rsid w:val="00D05C26"/>
    <w:rsid w:val="00D97A66"/>
    <w:rsid w:val="00DC1153"/>
    <w:rsid w:val="00DE5E9C"/>
    <w:rsid w:val="00E62FE8"/>
    <w:rsid w:val="00E84156"/>
    <w:rsid w:val="00EA5480"/>
    <w:rsid w:val="00ED7ED1"/>
    <w:rsid w:val="00F6029D"/>
    <w:rsid w:val="00F84806"/>
    <w:rsid w:val="00F92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709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5709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7097C"/>
  </w:style>
  <w:style w:type="paragraph" w:styleId="Zhlav">
    <w:name w:val="header"/>
    <w:basedOn w:val="Normln"/>
    <w:link w:val="ZhlavChar"/>
    <w:rsid w:val="005709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5709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57097C"/>
    <w:rPr>
      <w:color w:val="0000FF"/>
      <w:u w:val="single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rsid w:val="0057097C"/>
    <w:pPr>
      <w:jc w:val="both"/>
    </w:pPr>
    <w:rPr>
      <w:szCs w:val="20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basedOn w:val="Standardnpsmoodstavce"/>
    <w:link w:val="Zkladntext"/>
    <w:rsid w:val="005709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8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83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E039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709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5709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7097C"/>
  </w:style>
  <w:style w:type="paragraph" w:styleId="Zhlav">
    <w:name w:val="header"/>
    <w:basedOn w:val="Normln"/>
    <w:link w:val="ZhlavChar"/>
    <w:rsid w:val="0057097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5709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57097C"/>
    <w:rPr>
      <w:color w:val="0000FF"/>
      <w:u w:val="single"/>
    </w:rPr>
  </w:style>
  <w:style w:type="paragraph" w:styleId="Zkladntext">
    <w:name w:val="Body Text"/>
    <w:aliases w:val="b,?????1,Текст1,Body Text Char,Body Text Char2 Char,Body Text Char1 Char Char,Body ...,Corps de texte INTSUM,Základní text - D,Číslovaný seznam (i),Body Text Char Char,Body Text Char Char Char,bt"/>
    <w:basedOn w:val="Normln"/>
    <w:link w:val="ZkladntextChar"/>
    <w:rsid w:val="0057097C"/>
    <w:pPr>
      <w:jc w:val="both"/>
    </w:pPr>
    <w:rPr>
      <w:szCs w:val="20"/>
    </w:rPr>
  </w:style>
  <w:style w:type="character" w:customStyle="1" w:styleId="ZkladntextChar">
    <w:name w:val="Základní text Char"/>
    <w:aliases w:val="b Char,?????1 Char,Текст1 Char,Body Text Char Char1,Body Text Char2 Char Char,Body Text Char1 Char Char Char,Body ... Char,Corps de texte INTSUM Char,Základní text - D Char,Číslovaný seznam (i) Char,Body Text Char Char Char1,bt Char"/>
    <w:basedOn w:val="Standardnpsmoodstavce"/>
    <w:link w:val="Zkladntext"/>
    <w:rsid w:val="005709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18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183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E039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9977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422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4153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0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12" Target="stylesWithEffects.xml" Type="http://schemas.microsoft.com/office/2007/relationships/stylesWithEffect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166</Words>
  <Characters>981</Characters>
  <Application/>
  <DocSecurity>0</DocSecurity>
  <Lines>8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1145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