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02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B72022" w:rsidRPr="00E63C3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TISKOVÉ ODDĚLENÍ</w:t>
      </w:r>
    </w:p>
    <w:p w:rsidR="00B72022" w:rsidRPr="00E63C3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</w:rPr>
      </w:pPr>
      <w:r w:rsidRPr="00E63C32">
        <w:rPr>
          <w:b/>
          <w:sz w:val="32"/>
          <w:szCs w:val="32"/>
        </w:rPr>
        <w:t>MINISTERSTVA OBRANY ČESKÉ REPUBLIKY</w:t>
      </w:r>
    </w:p>
    <w:p w:rsidR="00B7202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B72022" w:rsidRDefault="00B72022" w:rsidP="001F7DDB">
      <w:pPr>
        <w:jc w:val="both"/>
        <w:rPr>
          <w:b/>
          <w:sz w:val="24"/>
        </w:rPr>
      </w:pPr>
    </w:p>
    <w:p w:rsidR="00B72022" w:rsidRDefault="00B72022" w:rsidP="001F7DDB">
      <w:pPr>
        <w:tabs>
          <w:tab w:val="left" w:pos="1134"/>
        </w:tabs>
        <w:jc w:val="both"/>
        <w:rPr>
          <w:sz w:val="24"/>
        </w:rPr>
      </w:pPr>
      <w:r>
        <w:rPr>
          <w:b/>
          <w:sz w:val="24"/>
        </w:rPr>
        <w:t>Datum</w:t>
      </w:r>
      <w:r>
        <w:rPr>
          <w:sz w:val="24"/>
        </w:rPr>
        <w:t xml:space="preserve">: </w:t>
      </w:r>
      <w:r w:rsidR="00B2722E">
        <w:rPr>
          <w:sz w:val="24"/>
        </w:rPr>
        <w:t xml:space="preserve"> </w:t>
      </w:r>
      <w:r w:rsidR="00A33611">
        <w:rPr>
          <w:sz w:val="24"/>
        </w:rPr>
        <w:t>17</w:t>
      </w:r>
      <w:r w:rsidR="00E35841">
        <w:rPr>
          <w:sz w:val="24"/>
        </w:rPr>
        <w:t xml:space="preserve">. </w:t>
      </w:r>
      <w:r w:rsidR="0052723B">
        <w:rPr>
          <w:sz w:val="24"/>
        </w:rPr>
        <w:t>dubna</w:t>
      </w:r>
      <w:r w:rsidR="00FA2934">
        <w:rPr>
          <w:sz w:val="24"/>
        </w:rPr>
        <w:t xml:space="preserve"> 2019</w:t>
      </w:r>
    </w:p>
    <w:p w:rsidR="00B72022" w:rsidRPr="00D145FB" w:rsidRDefault="00B72022" w:rsidP="0078190F">
      <w:pPr>
        <w:ind w:left="993" w:hanging="993"/>
        <w:jc w:val="both"/>
        <w:rPr>
          <w:b/>
          <w:u w:val="single"/>
        </w:rPr>
      </w:pPr>
      <w:r>
        <w:rPr>
          <w:b/>
          <w:sz w:val="24"/>
        </w:rPr>
        <w:t>Téma</w:t>
      </w:r>
      <w:r>
        <w:rPr>
          <w:sz w:val="24"/>
        </w:rPr>
        <w:t xml:space="preserve">: </w:t>
      </w:r>
      <w:r w:rsidR="0052723B">
        <w:rPr>
          <w:sz w:val="24"/>
        </w:rPr>
        <w:t xml:space="preserve"> </w:t>
      </w:r>
      <w:r w:rsidR="00A33611">
        <w:rPr>
          <w:sz w:val="24"/>
        </w:rPr>
        <w:t xml:space="preserve"> </w:t>
      </w:r>
      <w:r w:rsidR="0052723B">
        <w:rPr>
          <w:sz w:val="24"/>
        </w:rPr>
        <w:t>Z</w:t>
      </w:r>
      <w:r w:rsidR="0052723B">
        <w:rPr>
          <w:b/>
          <w:bCs/>
          <w:sz w:val="24"/>
          <w:szCs w:val="24"/>
        </w:rPr>
        <w:t xml:space="preserve">měny v LOM Praha a Vojenských lázeňských a rekreačních </w:t>
      </w:r>
      <w:proofErr w:type="gramStart"/>
      <w:r w:rsidR="0052723B">
        <w:rPr>
          <w:b/>
          <w:bCs/>
          <w:sz w:val="24"/>
          <w:szCs w:val="24"/>
        </w:rPr>
        <w:t>zařízeních</w:t>
      </w:r>
      <w:proofErr w:type="gramEnd"/>
    </w:p>
    <w:p w:rsidR="00B72022" w:rsidRDefault="00B72022" w:rsidP="001F7DDB">
      <w:pPr>
        <w:tabs>
          <w:tab w:val="left" w:pos="1134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0D8DC" wp14:editId="6B6C48C9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13335" t="8890" r="5715" b="1016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NDIT6ncAAAACAEAAA8AAABkcnMvZG93bnJldi54&#10;bWxMj8FOwzAQRO9I/IO1SFyq1iGRaAlxKgTkxoUC4rqNlyQiXqex2wa+nkU9wHFnRrNvivXkenWg&#10;MXSeDVwtElDEtbcdNwZeX6r5ClSIyBZ7z2TgiwKsy/OzAnPrj/xMh01slJRwyNFAG+OQax3qlhyG&#10;hR+Ixfvwo8Mo59hoO+JRyl2v0yS51g47lg8tDnTfUv252TsDoXqjXfU9q2fJe9Z4SncPT49ozOXF&#10;dHcLKtIU/8Lwiy/oUArT1u/ZBtUbmC+XkhQ9S0GJf5OuMlDbk6DLQv8fUP4A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0MhPqdwAAAAIAQAADwAAAAAAAAAAAAAAAACCBAAAZHJzL2Rv&#10;d25yZXYueG1sUEsFBgAAAAAEAAQA8wAAAIsFAAAAAA==&#10;"/>
            </w:pict>
          </mc:Fallback>
        </mc:AlternateContent>
      </w:r>
      <w:r w:rsidRPr="0004148F">
        <w:tab/>
      </w:r>
    </w:p>
    <w:p w:rsidR="0065746E" w:rsidRDefault="0065746E" w:rsidP="0065746E"/>
    <w:p w:rsidR="0052723B" w:rsidRDefault="00DB38B9" w:rsidP="0052723B">
      <w:pPr>
        <w:jc w:val="both"/>
        <w:rPr>
          <w:sz w:val="24"/>
          <w:szCs w:val="24"/>
        </w:rPr>
      </w:pPr>
      <w:r>
        <w:rPr>
          <w:sz w:val="24"/>
          <w:szCs w:val="24"/>
        </w:rPr>
        <w:t>Ke dni 30. dubna 2019 se vzdal ze zdravotních důvodů funkce ředitel</w:t>
      </w:r>
      <w:r w:rsidR="00E011C1">
        <w:rPr>
          <w:sz w:val="24"/>
          <w:szCs w:val="24"/>
        </w:rPr>
        <w:t xml:space="preserve"> </w:t>
      </w:r>
      <w:r w:rsidR="0052723B">
        <w:rPr>
          <w:sz w:val="24"/>
          <w:szCs w:val="24"/>
        </w:rPr>
        <w:t>státní</w:t>
      </w:r>
      <w:r>
        <w:rPr>
          <w:sz w:val="24"/>
          <w:szCs w:val="24"/>
        </w:rPr>
        <w:t>ho podniku LOM Praha Roman Planička</w:t>
      </w:r>
      <w:r w:rsidR="0052723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Ministr obrany Lubomír Metnar jeho rezignaci přijal. Na pozici ředitele </w:t>
      </w:r>
      <w:r w:rsidR="00AD422A">
        <w:rPr>
          <w:sz w:val="24"/>
          <w:szCs w:val="24"/>
        </w:rPr>
        <w:t>LOM</w:t>
      </w:r>
      <w:r>
        <w:rPr>
          <w:sz w:val="24"/>
          <w:szCs w:val="24"/>
        </w:rPr>
        <w:t xml:space="preserve"> bude vyhlášené výběrové řízení, do jeho ukončení povede podnik </w:t>
      </w:r>
      <w:r w:rsidR="00887263">
        <w:rPr>
          <w:sz w:val="24"/>
          <w:szCs w:val="24"/>
        </w:rPr>
        <w:t>finanční</w:t>
      </w:r>
      <w:r>
        <w:rPr>
          <w:sz w:val="24"/>
          <w:szCs w:val="24"/>
        </w:rPr>
        <w:t xml:space="preserve"> ředitel </w:t>
      </w:r>
      <w:r w:rsidR="00887263">
        <w:rPr>
          <w:sz w:val="24"/>
          <w:szCs w:val="24"/>
        </w:rPr>
        <w:t>Michal</w:t>
      </w:r>
      <w:r>
        <w:rPr>
          <w:sz w:val="24"/>
          <w:szCs w:val="24"/>
        </w:rPr>
        <w:t xml:space="preserve"> </w:t>
      </w:r>
      <w:proofErr w:type="spellStart"/>
      <w:r w:rsidR="00887263">
        <w:rPr>
          <w:sz w:val="24"/>
          <w:szCs w:val="24"/>
        </w:rPr>
        <w:t>Geist</w:t>
      </w:r>
      <w:proofErr w:type="spellEnd"/>
      <w:r>
        <w:rPr>
          <w:sz w:val="24"/>
          <w:szCs w:val="24"/>
        </w:rPr>
        <w:t>.</w:t>
      </w:r>
    </w:p>
    <w:p w:rsidR="00DB38B9" w:rsidRDefault="00DB38B9" w:rsidP="0052723B">
      <w:pPr>
        <w:jc w:val="both"/>
        <w:rPr>
          <w:sz w:val="24"/>
          <w:szCs w:val="24"/>
        </w:rPr>
      </w:pPr>
    </w:p>
    <w:p w:rsidR="00DB38B9" w:rsidRDefault="00DB38B9" w:rsidP="005272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„Děkuji Romanu Planičkovi za jeho sedmileté působení v čele </w:t>
      </w:r>
      <w:r w:rsidR="00720E8B">
        <w:rPr>
          <w:sz w:val="24"/>
          <w:szCs w:val="24"/>
        </w:rPr>
        <w:t>našeho</w:t>
      </w:r>
      <w:r w:rsidR="00AD422A">
        <w:rPr>
          <w:sz w:val="24"/>
          <w:szCs w:val="24"/>
        </w:rPr>
        <w:t xml:space="preserve"> významného </w:t>
      </w:r>
      <w:r>
        <w:rPr>
          <w:sz w:val="24"/>
          <w:szCs w:val="24"/>
        </w:rPr>
        <w:t>státního podniku. Věřím, že z výběrového řízení vzejde kvalitní nástupce,“ uvedl Lubomír Metnar.</w:t>
      </w:r>
    </w:p>
    <w:p w:rsidR="0052723B" w:rsidRDefault="0052723B" w:rsidP="005272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96BBA" w:rsidRDefault="00DB38B9" w:rsidP="00E011C1">
      <w:pPr>
        <w:jc w:val="both"/>
        <w:rPr>
          <w:sz w:val="24"/>
          <w:szCs w:val="24"/>
        </w:rPr>
      </w:pPr>
      <w:r>
        <w:rPr>
          <w:sz w:val="24"/>
          <w:szCs w:val="24"/>
        </w:rPr>
        <w:t>Novým ředitelem</w:t>
      </w:r>
      <w:r w:rsidR="00710375">
        <w:rPr>
          <w:sz w:val="24"/>
          <w:szCs w:val="24"/>
        </w:rPr>
        <w:t xml:space="preserve"> </w:t>
      </w:r>
      <w:r w:rsidR="00FA2934">
        <w:rPr>
          <w:sz w:val="24"/>
          <w:szCs w:val="24"/>
        </w:rPr>
        <w:t>příspěvkové organizace Vojenská lázeňská a rekreační zařízení (</w:t>
      </w:r>
      <w:r w:rsidR="00710375">
        <w:rPr>
          <w:sz w:val="24"/>
          <w:szCs w:val="24"/>
        </w:rPr>
        <w:t>VLRZ</w:t>
      </w:r>
      <w:r w:rsidR="00FA2934">
        <w:rPr>
          <w:sz w:val="24"/>
          <w:szCs w:val="24"/>
        </w:rPr>
        <w:t>)</w:t>
      </w:r>
      <w:r w:rsidR="00E011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bude Milan Lauber. Ten uspěl ve výběrovém řízení vyhlášeném v březnu. V současné době je zástupcem rektora – kvestorem Univerzity obrany v Brně. </w:t>
      </w:r>
      <w:r w:rsidR="00DF590C">
        <w:rPr>
          <w:sz w:val="24"/>
          <w:szCs w:val="24"/>
        </w:rPr>
        <w:t>Pozice ředitele VLRZ</w:t>
      </w:r>
      <w:r>
        <w:rPr>
          <w:sz w:val="24"/>
          <w:szCs w:val="24"/>
        </w:rPr>
        <w:t xml:space="preserve"> se ujme 1.</w:t>
      </w:r>
      <w:r w:rsidR="00AD422A">
        <w:rPr>
          <w:sz w:val="24"/>
          <w:szCs w:val="24"/>
        </w:rPr>
        <w:t> </w:t>
      </w:r>
      <w:r w:rsidR="00887263">
        <w:rPr>
          <w:sz w:val="24"/>
          <w:szCs w:val="24"/>
        </w:rPr>
        <w:t>května</w:t>
      </w:r>
      <w:r>
        <w:rPr>
          <w:sz w:val="24"/>
          <w:szCs w:val="24"/>
        </w:rPr>
        <w:t xml:space="preserve"> 2019</w:t>
      </w:r>
      <w:r w:rsidR="00FA2934">
        <w:rPr>
          <w:sz w:val="24"/>
          <w:szCs w:val="24"/>
        </w:rPr>
        <w:t xml:space="preserve">. </w:t>
      </w:r>
    </w:p>
    <w:p w:rsidR="00DB38B9" w:rsidRDefault="00DB38B9" w:rsidP="00E011C1">
      <w:pPr>
        <w:jc w:val="both"/>
        <w:rPr>
          <w:sz w:val="24"/>
          <w:szCs w:val="24"/>
        </w:rPr>
      </w:pPr>
    </w:p>
    <w:p w:rsidR="00DB38B9" w:rsidRDefault="00DB38B9" w:rsidP="00DB38B9">
      <w:pPr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AD422A">
        <w:rPr>
          <w:sz w:val="24"/>
          <w:szCs w:val="24"/>
        </w:rPr>
        <w:t>Milan Lauber uspěl ve výběrovém řízení, do kterého se přihlásilo deset uchazečů. Přeji mu v nové funkci hodně úspěchů</w:t>
      </w:r>
      <w:r>
        <w:rPr>
          <w:sz w:val="24"/>
          <w:szCs w:val="24"/>
        </w:rPr>
        <w:t xml:space="preserve">,“ </w:t>
      </w:r>
      <w:r w:rsidR="00720E8B">
        <w:rPr>
          <w:sz w:val="24"/>
          <w:szCs w:val="24"/>
        </w:rPr>
        <w:t>sdělil</w:t>
      </w:r>
      <w:r>
        <w:rPr>
          <w:sz w:val="24"/>
          <w:szCs w:val="24"/>
        </w:rPr>
        <w:t xml:space="preserve"> </w:t>
      </w:r>
      <w:r w:rsidR="00AD422A">
        <w:rPr>
          <w:sz w:val="24"/>
          <w:szCs w:val="24"/>
        </w:rPr>
        <w:t>ministr obrany</w:t>
      </w:r>
      <w:r>
        <w:rPr>
          <w:sz w:val="24"/>
          <w:szCs w:val="24"/>
        </w:rPr>
        <w:t>.</w:t>
      </w:r>
    </w:p>
    <w:p w:rsidR="00DB38B9" w:rsidRDefault="00DB38B9" w:rsidP="00E011C1">
      <w:pPr>
        <w:jc w:val="both"/>
        <w:rPr>
          <w:sz w:val="24"/>
          <w:szCs w:val="24"/>
        </w:rPr>
      </w:pPr>
    </w:p>
    <w:p w:rsidR="00710375" w:rsidRDefault="00710375" w:rsidP="00710375">
      <w:pPr>
        <w:shd w:val="clear" w:color="auto" w:fill="FFFFFF"/>
        <w:spacing w:before="100" w:beforeAutospacing="1" w:after="100" w:afterAutospacing="1"/>
        <w:jc w:val="center"/>
        <w:rPr>
          <w:sz w:val="24"/>
          <w:szCs w:val="24"/>
        </w:rPr>
      </w:pPr>
      <w:r>
        <w:rPr>
          <w:sz w:val="24"/>
          <w:szCs w:val="24"/>
        </w:rPr>
        <w:t>* * *</w:t>
      </w:r>
    </w:p>
    <w:p w:rsidR="00710375" w:rsidRDefault="0052723B" w:rsidP="00E011C1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LOM Praha</w:t>
      </w:r>
      <w:r w:rsidR="007103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 strategickým </w:t>
      </w:r>
      <w:r w:rsidR="00710375">
        <w:rPr>
          <w:sz w:val="24"/>
          <w:szCs w:val="24"/>
        </w:rPr>
        <w:t xml:space="preserve">státním </w:t>
      </w:r>
      <w:r>
        <w:rPr>
          <w:sz w:val="24"/>
          <w:szCs w:val="24"/>
        </w:rPr>
        <w:t>podnikem, jehož je Ministerstvo obrany zakladatelem. Hlavní úkoly plní v oblasti oprav a modernizace letecké techniky, zaji</w:t>
      </w:r>
      <w:r w:rsidR="00710375">
        <w:rPr>
          <w:sz w:val="24"/>
          <w:szCs w:val="24"/>
        </w:rPr>
        <w:t xml:space="preserve">šťuje také letecký výcvik příslušníků Armády ČR i zahraničních zákazníků. </w:t>
      </w:r>
    </w:p>
    <w:p w:rsidR="00E011C1" w:rsidRDefault="00710375" w:rsidP="00E011C1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Příspěvková organizace VLRZ</w:t>
      </w:r>
      <w:r w:rsidR="00FA2934">
        <w:rPr>
          <w:sz w:val="24"/>
          <w:szCs w:val="24"/>
        </w:rPr>
        <w:t xml:space="preserve"> </w:t>
      </w:r>
      <w:r w:rsidR="003E25A2">
        <w:rPr>
          <w:sz w:val="24"/>
          <w:szCs w:val="24"/>
        </w:rPr>
        <w:t xml:space="preserve">spravuje v ČR pět rekreačních objektů, </w:t>
      </w:r>
      <w:r w:rsidR="00B11AFC">
        <w:rPr>
          <w:sz w:val="24"/>
          <w:szCs w:val="24"/>
        </w:rPr>
        <w:t>pět lázeňských léčeben</w:t>
      </w:r>
      <w:r w:rsidR="003E25A2">
        <w:rPr>
          <w:sz w:val="24"/>
          <w:szCs w:val="24"/>
        </w:rPr>
        <w:t xml:space="preserve">, rehabilitační ústav </w:t>
      </w:r>
      <w:r w:rsidR="003E25A2" w:rsidRPr="00BC3986">
        <w:rPr>
          <w:sz w:val="24"/>
          <w:szCs w:val="24"/>
        </w:rPr>
        <w:t>a dva</w:t>
      </w:r>
      <w:r w:rsidR="003E25A2">
        <w:rPr>
          <w:sz w:val="24"/>
          <w:szCs w:val="24"/>
        </w:rPr>
        <w:t xml:space="preserve"> vojenské kluby. Zajišťuje preventivní rehabilitace vojáků z povolání a rekreační a lázeňskou péči pro bývalé i současné zaměstnance resortu obrany.  </w:t>
      </w:r>
    </w:p>
    <w:p w:rsidR="00E011C1" w:rsidRDefault="00E011C1" w:rsidP="00E011C1"/>
    <w:p w:rsidR="008C7F49" w:rsidRDefault="008C7F49" w:rsidP="0065746E">
      <w:pPr>
        <w:jc w:val="both"/>
        <w:rPr>
          <w:sz w:val="24"/>
          <w:szCs w:val="24"/>
        </w:rPr>
      </w:pPr>
    </w:p>
    <w:p w:rsidR="0065746E" w:rsidRPr="008C7F49" w:rsidRDefault="00887263" w:rsidP="0065746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Jan Pejšek, o</w:t>
      </w:r>
      <w:r w:rsidR="0065746E" w:rsidRPr="008C7F49">
        <w:rPr>
          <w:b/>
          <w:sz w:val="24"/>
          <w:szCs w:val="24"/>
        </w:rPr>
        <w:t>dbor komunikace MO</w:t>
      </w:r>
    </w:p>
    <w:sectPr w:rsidR="0065746E" w:rsidRPr="008C7F49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18" w:right="1418" w:bottom="1418" w:left="1418" w:header="708" w:footer="5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139" w:rsidRDefault="00E30139">
      <w:r>
        <w:separator/>
      </w:r>
    </w:p>
  </w:endnote>
  <w:endnote w:type="continuationSeparator" w:id="0">
    <w:p w:rsidR="00E30139" w:rsidRDefault="00E3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31320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17539D" w:rsidRDefault="00E3013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E30139">
    <w:pPr>
      <w:pStyle w:val="Zpat"/>
      <w:ind w:right="-2"/>
      <w:jc w:val="center"/>
      <w:rPr>
        <w:b/>
      </w:rPr>
    </w:pPr>
  </w:p>
  <w:p w:rsidR="0017539D" w:rsidRDefault="00E30139">
    <w:pPr>
      <w:pStyle w:val="Zpat"/>
      <w:pBdr>
        <w:top w:val="single" w:sz="4" w:space="1" w:color="auto"/>
      </w:pBdr>
      <w:ind w:right="-2"/>
      <w:jc w:val="center"/>
      <w:rPr>
        <w:b/>
      </w:rPr>
    </w:pPr>
  </w:p>
  <w:p w:rsidR="0017539D" w:rsidRDefault="00313209">
    <w:pPr>
      <w:pStyle w:val="Zpat"/>
      <w:ind w:right="-2"/>
      <w:jc w:val="center"/>
      <w:rPr>
        <w:b/>
      </w:rPr>
    </w:pPr>
    <w:r>
      <w:rPr>
        <w:b/>
      </w:rPr>
      <w:t>Ministerstva obrany ČR – Odbor komunikace  – Tiskové oddělení</w:t>
    </w:r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Valy:</w:t>
    </w:r>
    <w:r>
      <w:rPr>
        <w:sz w:val="16"/>
      </w:rPr>
      <w:t xml:space="preserve">  tel.: 973 200 147, fax: 973 200 149, e-mail: </w:t>
    </w:r>
    <w:hyperlink r:id="rId1" w:history="1">
      <w:r>
        <w:rPr>
          <w:rStyle w:val="Hypertextovodkaz"/>
          <w:sz w:val="16"/>
        </w:rPr>
        <w:t>info@army.cz</w:t>
      </w:r>
    </w:hyperlink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Generální štáb AČR:</w:t>
    </w:r>
    <w:r>
      <w:rPr>
        <w:sz w:val="16"/>
      </w:rPr>
      <w:t xml:space="preserve">  tel.: 973 216 042, fax: 973 216 084, e-mail: </w:t>
    </w:r>
    <w:hyperlink r:id="rId2" w:history="1">
      <w:r>
        <w:rPr>
          <w:rStyle w:val="Hypertextovodkaz"/>
          <w:sz w:val="16"/>
        </w:rPr>
        <w:t>kangs@army.cz</w:t>
      </w:r>
    </w:hyperlink>
  </w:p>
  <w:p w:rsidR="0017539D" w:rsidRDefault="00E30139">
    <w:pPr>
      <w:pStyle w:val="Zpat"/>
      <w:ind w:right="-2"/>
      <w:jc w:val="center"/>
      <w:rPr>
        <w:sz w:val="16"/>
      </w:rPr>
    </w:pPr>
    <w:hyperlink r:id="rId3" w:history="1">
      <w:r w:rsidR="00313209" w:rsidRPr="00E33427">
        <w:rPr>
          <w:rStyle w:val="Hypertextovodkaz"/>
          <w:sz w:val="16"/>
        </w:rPr>
        <w:t>http://www.army.cz</w:t>
      </w:r>
    </w:hyperlink>
    <w:r w:rsidR="00313209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139" w:rsidRDefault="00E30139">
      <w:r>
        <w:separator/>
      </w:r>
    </w:p>
  </w:footnote>
  <w:footnote w:type="continuationSeparator" w:id="0">
    <w:p w:rsidR="00E30139" w:rsidRDefault="00E30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313209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7539D" w:rsidRDefault="00E30139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E30139" w:rsidP="00044D76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1319F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E1395F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5B3D6D"/>
    <w:multiLevelType w:val="hybridMultilevel"/>
    <w:tmpl w:val="9CB2FE4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51A6C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645ABE"/>
    <w:multiLevelType w:val="hybridMultilevel"/>
    <w:tmpl w:val="E51C1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FA454B"/>
    <w:multiLevelType w:val="multilevel"/>
    <w:tmpl w:val="4620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22"/>
    <w:rsid w:val="000534C7"/>
    <w:rsid w:val="0008401C"/>
    <w:rsid w:val="000916E3"/>
    <w:rsid w:val="00096427"/>
    <w:rsid w:val="000A08F3"/>
    <w:rsid w:val="001077DC"/>
    <w:rsid w:val="0016173A"/>
    <w:rsid w:val="001F7DDB"/>
    <w:rsid w:val="00226008"/>
    <w:rsid w:val="00290F37"/>
    <w:rsid w:val="00296BBA"/>
    <w:rsid w:val="002B467E"/>
    <w:rsid w:val="002C62EC"/>
    <w:rsid w:val="002D3285"/>
    <w:rsid w:val="002D5205"/>
    <w:rsid w:val="002E6113"/>
    <w:rsid w:val="00313209"/>
    <w:rsid w:val="00355044"/>
    <w:rsid w:val="0035694C"/>
    <w:rsid w:val="003603E8"/>
    <w:rsid w:val="003B12A3"/>
    <w:rsid w:val="003E2113"/>
    <w:rsid w:val="003E25A2"/>
    <w:rsid w:val="004C24AB"/>
    <w:rsid w:val="004E33F3"/>
    <w:rsid w:val="0052723B"/>
    <w:rsid w:val="005A7BAA"/>
    <w:rsid w:val="005B160D"/>
    <w:rsid w:val="005E0377"/>
    <w:rsid w:val="00637A3F"/>
    <w:rsid w:val="0065746E"/>
    <w:rsid w:val="0069322D"/>
    <w:rsid w:val="006A1181"/>
    <w:rsid w:val="006B2A89"/>
    <w:rsid w:val="00710375"/>
    <w:rsid w:val="007175A6"/>
    <w:rsid w:val="00720E8B"/>
    <w:rsid w:val="00747908"/>
    <w:rsid w:val="0078190F"/>
    <w:rsid w:val="007B58CC"/>
    <w:rsid w:val="0080311A"/>
    <w:rsid w:val="00812FEE"/>
    <w:rsid w:val="008242F5"/>
    <w:rsid w:val="008322FD"/>
    <w:rsid w:val="008630E5"/>
    <w:rsid w:val="00880B39"/>
    <w:rsid w:val="008819E2"/>
    <w:rsid w:val="00887263"/>
    <w:rsid w:val="008C7F49"/>
    <w:rsid w:val="0090354C"/>
    <w:rsid w:val="00932541"/>
    <w:rsid w:val="00932F47"/>
    <w:rsid w:val="00966376"/>
    <w:rsid w:val="009933B4"/>
    <w:rsid w:val="009A107F"/>
    <w:rsid w:val="00A026BE"/>
    <w:rsid w:val="00A07542"/>
    <w:rsid w:val="00A246B8"/>
    <w:rsid w:val="00A3131E"/>
    <w:rsid w:val="00A33611"/>
    <w:rsid w:val="00A64D16"/>
    <w:rsid w:val="00A8537C"/>
    <w:rsid w:val="00AA57FB"/>
    <w:rsid w:val="00AD422A"/>
    <w:rsid w:val="00AE1B8C"/>
    <w:rsid w:val="00B11AFC"/>
    <w:rsid w:val="00B156AF"/>
    <w:rsid w:val="00B2722E"/>
    <w:rsid w:val="00B572FF"/>
    <w:rsid w:val="00B72022"/>
    <w:rsid w:val="00B83771"/>
    <w:rsid w:val="00BC3986"/>
    <w:rsid w:val="00BD34B1"/>
    <w:rsid w:val="00BD62B0"/>
    <w:rsid w:val="00BE7710"/>
    <w:rsid w:val="00C23FA1"/>
    <w:rsid w:val="00CB29F1"/>
    <w:rsid w:val="00CB30D2"/>
    <w:rsid w:val="00CC273C"/>
    <w:rsid w:val="00CE1122"/>
    <w:rsid w:val="00CF0D42"/>
    <w:rsid w:val="00D16711"/>
    <w:rsid w:val="00DB38B9"/>
    <w:rsid w:val="00DF590C"/>
    <w:rsid w:val="00E011C1"/>
    <w:rsid w:val="00E30139"/>
    <w:rsid w:val="00E35841"/>
    <w:rsid w:val="00E91DAE"/>
    <w:rsid w:val="00EB02A0"/>
    <w:rsid w:val="00F01B44"/>
    <w:rsid w:val="00F15F27"/>
    <w:rsid w:val="00F45FAF"/>
    <w:rsid w:val="00F6313E"/>
    <w:rsid w:val="00F63247"/>
    <w:rsid w:val="00F65B3F"/>
    <w:rsid w:val="00F7363E"/>
    <w:rsid w:val="00FA2934"/>
    <w:rsid w:val="00FC325C"/>
    <w:rsid w:val="00F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72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72022"/>
  </w:style>
  <w:style w:type="paragraph" w:styleId="Zhlav">
    <w:name w:val="header"/>
    <w:basedOn w:val="Normln"/>
    <w:link w:val="ZhlavChar"/>
    <w:rsid w:val="00B720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720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720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2F5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5746E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6574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72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72022"/>
  </w:style>
  <w:style w:type="paragraph" w:styleId="Zhlav">
    <w:name w:val="header"/>
    <w:basedOn w:val="Normln"/>
    <w:link w:val="ZhlavChar"/>
    <w:rsid w:val="00B720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720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720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2F5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5746E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6574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76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my.cz" TargetMode="External"/><Relationship Id="rId2" Type="http://schemas.openxmlformats.org/officeDocument/2006/relationships/hyperlink" Target="mailto:kangs@army.cz" TargetMode="External"/><Relationship Id="rId1" Type="http://schemas.openxmlformats.org/officeDocument/2006/relationships/hyperlink" Target="mailto:press.service@arm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440AB-0B1D-445B-B0B3-7F0AE3DEE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 ACR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Pejšek Jan - MO 8752 - ŠIS AČR</dc:creator>
  <cp:lastModifiedBy>Pejšek Jan - MO 1140 - ŠIS AČR</cp:lastModifiedBy>
  <cp:revision>3</cp:revision>
  <cp:lastPrinted>2019-04-15T15:32:00Z</cp:lastPrinted>
  <dcterms:created xsi:type="dcterms:W3CDTF">2019-04-16T06:24:00Z</dcterms:created>
  <dcterms:modified xsi:type="dcterms:W3CDTF">2019-04-16T06:25:00Z</dcterms:modified>
</cp:coreProperties>
</file>