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6DB" w:rsidRPr="001E56DB" w:rsidRDefault="001E56DB" w:rsidP="00CE4184">
      <w:pPr>
        <w:spacing w:after="12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Vláda vzala na</w:t>
      </w:r>
      <w:r w:rsidR="00CE4184">
        <w:rPr>
          <w:b/>
          <w:bCs/>
          <w:sz w:val="32"/>
          <w:szCs w:val="32"/>
        </w:rPr>
        <w:t xml:space="preserve"> vědomí informaci o opatřeních </w:t>
      </w:r>
      <w:r>
        <w:rPr>
          <w:b/>
          <w:bCs/>
          <w:sz w:val="32"/>
          <w:szCs w:val="32"/>
        </w:rPr>
        <w:t>přijatých v reakci na zjištění NKÚ</w:t>
      </w:r>
      <w:bookmarkStart w:id="0" w:name="_GoBack"/>
      <w:bookmarkEnd w:id="0"/>
    </w:p>
    <w:p w:rsidR="001E56DB" w:rsidRDefault="001E56DB" w:rsidP="00CE4184">
      <w:pPr>
        <w:spacing w:after="120"/>
        <w:jc w:val="both"/>
        <w:rPr>
          <w:b/>
          <w:bCs/>
        </w:rPr>
      </w:pPr>
      <w:r>
        <w:rPr>
          <w:b/>
          <w:bCs/>
        </w:rPr>
        <w:t>Kabinet též schválil r</w:t>
      </w:r>
      <w:r w:rsidR="00CE4184">
        <w:rPr>
          <w:b/>
          <w:bCs/>
        </w:rPr>
        <w:t xml:space="preserve">evizi memoranda se zeměmi NATO </w:t>
      </w:r>
      <w:r>
        <w:rPr>
          <w:b/>
          <w:bCs/>
        </w:rPr>
        <w:t>a</w:t>
      </w:r>
      <w:r w:rsidR="00CE4184">
        <w:rPr>
          <w:b/>
          <w:bCs/>
        </w:rPr>
        <w:t xml:space="preserve"> vyslovil souhlas s propůjčením </w:t>
      </w:r>
      <w:r>
        <w:rPr>
          <w:b/>
          <w:bCs/>
        </w:rPr>
        <w:t>generálské hodnosti</w:t>
      </w:r>
    </w:p>
    <w:p w:rsidR="00CE4184" w:rsidRPr="001E56DB" w:rsidRDefault="00CE4184" w:rsidP="00CE4184">
      <w:pPr>
        <w:spacing w:after="120"/>
        <w:rPr>
          <w:b/>
          <w:bCs/>
          <w:sz w:val="24"/>
          <w:szCs w:val="24"/>
        </w:rPr>
      </w:pPr>
    </w:p>
    <w:p w:rsidR="004430DD" w:rsidRPr="004430DD" w:rsidRDefault="001E56DB" w:rsidP="004430DD">
      <w:pPr>
        <w:spacing w:after="120"/>
        <w:jc w:val="both"/>
      </w:pPr>
      <w:r>
        <w:rPr>
          <w:b/>
          <w:bCs/>
        </w:rPr>
        <w:t xml:space="preserve">Praha (1. února 2023) </w:t>
      </w:r>
      <w:r w:rsidR="00B05F67">
        <w:rPr>
          <w:b/>
          <w:bCs/>
        </w:rPr>
        <w:t>–</w:t>
      </w:r>
      <w:r>
        <w:rPr>
          <w:b/>
          <w:bCs/>
        </w:rPr>
        <w:t xml:space="preserve"> </w:t>
      </w:r>
      <w:r w:rsidR="004430DD" w:rsidRPr="004430DD">
        <w:t xml:space="preserve">Vláda vzala na vědomí informaci o vyhodnocení opatření, která </w:t>
      </w:r>
      <w:r w:rsidR="00815949">
        <w:t xml:space="preserve">ministerstvo obrany </w:t>
      </w:r>
      <w:r w:rsidR="004430DD" w:rsidRPr="004430DD">
        <w:t>přijalo v souvislosti s kontrolou Národního kontrolního úřadu (NKÚ) ve Vojenském historickém ústavu Praha (VHÚ) za období 2016-2020, jejíž kontrolní závěr vláda projednala 1. června 2022.</w:t>
      </w:r>
    </w:p>
    <w:p w:rsidR="000C3646" w:rsidRDefault="000C3646" w:rsidP="000C3646">
      <w:pPr>
        <w:spacing w:after="120"/>
        <w:jc w:val="both"/>
      </w:pPr>
      <w:r>
        <w:t xml:space="preserve">Ministerstvo obrany mimo jiné optimalizovalo systém plánování, definovalo jasná kritéria pro hodnocení cílů, posílilo odborné útvary a postupně zvyšuje odbornost pracovníků v oblasti investiční výstavby. </w:t>
      </w:r>
      <w:r w:rsidRPr="00065DBC">
        <w:t xml:space="preserve">Resort </w:t>
      </w:r>
      <w:r>
        <w:t>zároveň připravuje metodiku pro stanovení předpokládaných nákladů na rekonstrukce objektů či budování objektů nových. Ministerstvo zároveň reviduje stávající smluvní dokumenty a aktualizuje vzory smluv jak pro realizaci investičních akcí, tak na vypracování projektů.</w:t>
      </w:r>
    </w:p>
    <w:p w:rsidR="000C3646" w:rsidRPr="004430DD" w:rsidRDefault="000C3646" w:rsidP="000C3646">
      <w:pPr>
        <w:spacing w:after="120"/>
        <w:jc w:val="both"/>
      </w:pPr>
      <w:r>
        <w:t>NKÚ při kontrole nezjistil porušení právních norem s trestní odpovědností nebo porušení rozpočtové kázně.</w:t>
      </w:r>
    </w:p>
    <w:p w:rsidR="000C3646" w:rsidRDefault="000C3646" w:rsidP="00CE4184">
      <w:pPr>
        <w:spacing w:after="120"/>
        <w:jc w:val="both"/>
      </w:pPr>
    </w:p>
    <w:p w:rsidR="001E56DB" w:rsidRDefault="001E56DB" w:rsidP="00CE4184">
      <w:pPr>
        <w:spacing w:after="120"/>
        <w:jc w:val="both"/>
      </w:pPr>
      <w:r>
        <w:t>Vláda též schválila revizi Memoranda o porozumění o provozu a zabezpečení sil vzdušného systému včasné výstrahy a řízení NATO.</w:t>
      </w:r>
    </w:p>
    <w:p w:rsidR="001E56DB" w:rsidRDefault="001E56DB" w:rsidP="00CE4184">
      <w:pPr>
        <w:spacing w:after="120"/>
        <w:jc w:val="both"/>
      </w:pPr>
      <w:r>
        <w:t xml:space="preserve">Vzdušný systém včasné výstrahy a řízení, jehož hlavním prvkem jsou letouny E-3A „AWACS“, umožňuje dokonalejší řízení vzdušných operací. </w:t>
      </w:r>
    </w:p>
    <w:p w:rsidR="001E56DB" w:rsidRDefault="001E56DB" w:rsidP="00CE4184">
      <w:pPr>
        <w:spacing w:after="120"/>
        <w:jc w:val="both"/>
      </w:pPr>
      <w:r>
        <w:t>Revize dokumentu, který má povahu mezinárodní smlouvy vládní úrovně, reflektuje změny v bezpečnostním prostředí</w:t>
      </w:r>
      <w:r w:rsidR="00326945">
        <w:t>,</w:t>
      </w:r>
      <w:r w:rsidR="00065DBC">
        <w:t xml:space="preserve"> </w:t>
      </w:r>
      <w:r>
        <w:t xml:space="preserve">změny ve velitelské struktuře NATO a </w:t>
      </w:r>
      <w:r w:rsidR="00326945">
        <w:t xml:space="preserve">také </w:t>
      </w:r>
      <w:r>
        <w:t xml:space="preserve"> vystoupení Kanady z programu. </w:t>
      </w:r>
    </w:p>
    <w:p w:rsidR="001E56DB" w:rsidRDefault="001E56DB" w:rsidP="00CE4184">
      <w:pPr>
        <w:spacing w:after="120"/>
        <w:jc w:val="both"/>
      </w:pPr>
      <w:r>
        <w:t>Aktuálně je tento systém nasazen v odpovědi na pokračující agresi Ruska proti Ukrajině v rámci zajišťovacích opatření pro státy NATO střední a východní Evropy.</w:t>
      </w:r>
    </w:p>
    <w:p w:rsidR="000C3646" w:rsidRDefault="000C3646" w:rsidP="00CE4184">
      <w:pPr>
        <w:spacing w:after="120"/>
        <w:jc w:val="both"/>
      </w:pPr>
    </w:p>
    <w:p w:rsidR="001E56DB" w:rsidRDefault="001E56DB" w:rsidP="00CE4184">
      <w:pPr>
        <w:spacing w:after="120"/>
        <w:jc w:val="both"/>
      </w:pPr>
      <w:r>
        <w:t xml:space="preserve">Vláda též souhlasila s tím, aby prezident republiky propůjčil k 1. březnu 2023 hodnost generálmajora brigádnímu generálovi Ing. Pavlu Kolářovi, a to v souvislosti s jeho vysláním k tříletému výkonu služby na pozici velitele mise </w:t>
      </w:r>
      <w:proofErr w:type="spellStart"/>
      <w:r>
        <w:t>Multinational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and </w:t>
      </w:r>
      <w:proofErr w:type="spellStart"/>
      <w:r>
        <w:t>Observers</w:t>
      </w:r>
      <w:proofErr w:type="spellEnd"/>
      <w:r>
        <w:t xml:space="preserve"> na Sinaji, na níž je vojenská hodnost generálmajor stanovena. </w:t>
      </w:r>
    </w:p>
    <w:p w:rsidR="007F19A0" w:rsidRDefault="001E56DB" w:rsidP="00CE4184">
      <w:pPr>
        <w:spacing w:after="120"/>
        <w:jc w:val="both"/>
      </w:pPr>
      <w:r>
        <w:t xml:space="preserve">Brigádní generál Ing. Pavel Kolář po dobu vojenské služby zastával velitelské a štábní funkce u útvarů speciálních sil ministerstva obrany, Vojenského zpravodajství a Pozemních sil AČR. Má rozsáhlé teoretické znalosti </w:t>
      </w:r>
      <w:r w:rsidR="00326945">
        <w:t>i</w:t>
      </w:r>
      <w:r>
        <w:t xml:space="preserve"> praktické zkušenosti z výkonu velitelských a štábních funkcí a z práce v mezinárodním prostředí při svém působení na zahraničních pracovištích </w:t>
      </w:r>
      <w:r w:rsidR="00C001A1">
        <w:t>i</w:t>
      </w:r>
      <w:r>
        <w:t xml:space="preserve"> v zahraničních operacích.</w:t>
      </w:r>
    </w:p>
    <w:p w:rsidR="00F8404F" w:rsidRDefault="00F8404F" w:rsidP="00F8404F">
      <w:pPr>
        <w:spacing w:after="120"/>
        <w:jc w:val="both"/>
      </w:pPr>
    </w:p>
    <w:p w:rsidR="00F8404F" w:rsidRDefault="00F8404F" w:rsidP="00F8404F">
      <w:pPr>
        <w:spacing w:after="120"/>
        <w:jc w:val="both"/>
        <w:rPr>
          <w:b/>
          <w:bCs/>
          <w:sz w:val="24"/>
          <w:szCs w:val="24"/>
        </w:rPr>
      </w:pPr>
    </w:p>
    <w:p w:rsidR="00065DBC" w:rsidRPr="00F8404F" w:rsidRDefault="00065DBC" w:rsidP="00F8404F">
      <w:pPr>
        <w:spacing w:after="120"/>
        <w:jc w:val="both"/>
        <w:rPr>
          <w:b/>
          <w:bCs/>
          <w:sz w:val="24"/>
          <w:szCs w:val="24"/>
        </w:rPr>
      </w:pPr>
      <w:r w:rsidRPr="00F8404F">
        <w:rPr>
          <w:b/>
          <w:bCs/>
          <w:sz w:val="24"/>
          <w:szCs w:val="24"/>
        </w:rPr>
        <w:t>Vláda 1. 2. 2023</w:t>
      </w:r>
    </w:p>
    <w:p w:rsidR="00065DBC" w:rsidRPr="00F8404F" w:rsidRDefault="00065DBC" w:rsidP="00F8404F">
      <w:pPr>
        <w:spacing w:after="120"/>
        <w:rPr>
          <w:b/>
          <w:bCs/>
          <w:sz w:val="24"/>
          <w:szCs w:val="24"/>
        </w:rPr>
      </w:pPr>
      <w:r w:rsidRPr="00F8404F">
        <w:rPr>
          <w:b/>
          <w:bCs/>
          <w:sz w:val="24"/>
          <w:szCs w:val="24"/>
        </w:rPr>
        <w:t>Informace o přijatých opatřeních po kontrole NKÚ ve VHÚ</w:t>
      </w:r>
    </w:p>
    <w:p w:rsidR="00065DBC" w:rsidRPr="00F8404F" w:rsidRDefault="00065DBC" w:rsidP="00065DBC">
      <w:p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Vláda vzala na vědomí informaci o vyhodnocení opatření, která MO při</w:t>
      </w:r>
      <w:r w:rsidR="00C001A1">
        <w:rPr>
          <w:sz w:val="24"/>
          <w:szCs w:val="24"/>
        </w:rPr>
        <w:t xml:space="preserve">jalo v souvislosti s kontrolou </w:t>
      </w:r>
      <w:r w:rsidRPr="00F8404F">
        <w:rPr>
          <w:sz w:val="24"/>
          <w:szCs w:val="24"/>
        </w:rPr>
        <w:t xml:space="preserve">Národního kontrolního úřadu (NKÚ) ve Vojenském historickém ústavu Praha </w:t>
      </w:r>
      <w:r w:rsidR="00C001A1">
        <w:rPr>
          <w:sz w:val="24"/>
          <w:szCs w:val="24"/>
        </w:rPr>
        <w:t>(</w:t>
      </w:r>
      <w:r w:rsidRPr="00F8404F">
        <w:rPr>
          <w:sz w:val="24"/>
          <w:szCs w:val="24"/>
        </w:rPr>
        <w:t>VHÚ</w:t>
      </w:r>
      <w:r w:rsidR="00C001A1">
        <w:rPr>
          <w:sz w:val="24"/>
          <w:szCs w:val="24"/>
        </w:rPr>
        <w:t>)</w:t>
      </w:r>
      <w:r w:rsidRPr="00F8404F">
        <w:rPr>
          <w:sz w:val="24"/>
          <w:szCs w:val="24"/>
        </w:rPr>
        <w:t xml:space="preserve"> za období 2016-2020, jejíž kontrolní závěr vláda projednala 1. června 2022.</w:t>
      </w:r>
    </w:p>
    <w:p w:rsidR="00065DBC" w:rsidRDefault="00065DBC" w:rsidP="00815949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lastRenderedPageBreak/>
        <w:t>NKÚ tehdy nezjistil žádné porušení právních norem s trestní odpovědností nebo porušení rozpočtové kázně</w:t>
      </w:r>
      <w:r w:rsidR="00815949">
        <w:rPr>
          <w:sz w:val="24"/>
          <w:szCs w:val="24"/>
        </w:rPr>
        <w:t>.</w:t>
      </w:r>
    </w:p>
    <w:p w:rsidR="00815949" w:rsidRPr="00F8404F" w:rsidRDefault="00815949" w:rsidP="00815949">
      <w:pPr>
        <w:pStyle w:val="Odstavecseseznamem"/>
        <w:spacing w:after="120"/>
        <w:jc w:val="both"/>
        <w:rPr>
          <w:sz w:val="24"/>
          <w:szCs w:val="24"/>
        </w:rPr>
      </w:pPr>
    </w:p>
    <w:p w:rsidR="00F8404F" w:rsidRPr="00F8404F" w:rsidRDefault="00065DBC" w:rsidP="00F8404F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 xml:space="preserve">Ministerstvo obrany </w:t>
      </w:r>
      <w:r w:rsidR="00EA6B88">
        <w:rPr>
          <w:sz w:val="24"/>
          <w:szCs w:val="24"/>
        </w:rPr>
        <w:t xml:space="preserve">mimo jiné </w:t>
      </w:r>
      <w:r w:rsidRPr="00F8404F">
        <w:rPr>
          <w:sz w:val="24"/>
          <w:szCs w:val="24"/>
        </w:rPr>
        <w:t xml:space="preserve">přijalo </w:t>
      </w:r>
      <w:r w:rsidR="00815949">
        <w:rPr>
          <w:sz w:val="24"/>
          <w:szCs w:val="24"/>
        </w:rPr>
        <w:t xml:space="preserve">tato </w:t>
      </w:r>
      <w:r w:rsidRPr="00F8404F">
        <w:rPr>
          <w:sz w:val="24"/>
          <w:szCs w:val="24"/>
        </w:rPr>
        <w:t>opatření:</w:t>
      </w:r>
    </w:p>
    <w:p w:rsidR="00065DBC" w:rsidRPr="00F8404F" w:rsidRDefault="00065DBC" w:rsidP="00F8404F">
      <w:pPr>
        <w:pStyle w:val="Odstavecseseznamem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optimalizovalo systém plánování a definovalo jasná kritéria pro hodnocení cílů</w:t>
      </w:r>
      <w:r w:rsidR="00C001A1">
        <w:rPr>
          <w:sz w:val="24"/>
          <w:szCs w:val="24"/>
        </w:rPr>
        <w:t>,</w:t>
      </w:r>
    </w:p>
    <w:p w:rsidR="00065DBC" w:rsidRPr="00F8404F" w:rsidRDefault="00065DBC" w:rsidP="00F8404F">
      <w:pPr>
        <w:pStyle w:val="Odstavecseseznamem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posílilo odborné útvary a postupně zvyšuje odbornost pracovníků v oblasti investiční výstavby</w:t>
      </w:r>
      <w:r w:rsidR="00C001A1">
        <w:rPr>
          <w:sz w:val="24"/>
          <w:szCs w:val="24"/>
        </w:rPr>
        <w:t>,</w:t>
      </w:r>
    </w:p>
    <w:p w:rsidR="00065DBC" w:rsidRPr="00F8404F" w:rsidRDefault="00065DBC" w:rsidP="00F8404F">
      <w:pPr>
        <w:pStyle w:val="Odstavecseseznamem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připravuje metodiku pro stanovení předpokládaných nákladů na rekonstrukce objektů či budování objektů nových</w:t>
      </w:r>
      <w:r w:rsidR="00C001A1">
        <w:rPr>
          <w:sz w:val="24"/>
          <w:szCs w:val="24"/>
        </w:rPr>
        <w:t>,</w:t>
      </w:r>
    </w:p>
    <w:p w:rsidR="00065DBC" w:rsidRPr="00F8404F" w:rsidRDefault="00065DBC" w:rsidP="00F8404F">
      <w:pPr>
        <w:pStyle w:val="Odstavecseseznamem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M</w:t>
      </w:r>
      <w:r w:rsidR="009B678D" w:rsidRPr="00F8404F">
        <w:rPr>
          <w:sz w:val="24"/>
          <w:szCs w:val="24"/>
        </w:rPr>
        <w:t xml:space="preserve">O </w:t>
      </w:r>
      <w:r w:rsidRPr="00F8404F">
        <w:rPr>
          <w:sz w:val="24"/>
          <w:szCs w:val="24"/>
        </w:rPr>
        <w:t>reviduje stávající smluvní dokumenty a aktualizuje vzory smluv pro realizaci investičních akcí</w:t>
      </w:r>
      <w:r w:rsidR="009B678D" w:rsidRPr="00F8404F">
        <w:rPr>
          <w:sz w:val="24"/>
          <w:szCs w:val="24"/>
        </w:rPr>
        <w:t xml:space="preserve"> i </w:t>
      </w:r>
      <w:r w:rsidRPr="00F8404F">
        <w:rPr>
          <w:sz w:val="24"/>
          <w:szCs w:val="24"/>
        </w:rPr>
        <w:t>na vypracování projektů</w:t>
      </w:r>
      <w:r w:rsidR="00EA6B88">
        <w:rPr>
          <w:sz w:val="24"/>
          <w:szCs w:val="24"/>
        </w:rPr>
        <w:t>.</w:t>
      </w:r>
    </w:p>
    <w:p w:rsidR="00065DBC" w:rsidRPr="00F8404F" w:rsidRDefault="009B678D" w:rsidP="00065DBC">
      <w:pPr>
        <w:spacing w:after="120"/>
        <w:jc w:val="both"/>
        <w:rPr>
          <w:b/>
          <w:sz w:val="24"/>
          <w:szCs w:val="24"/>
        </w:rPr>
      </w:pPr>
      <w:r w:rsidRPr="00F8404F">
        <w:rPr>
          <w:b/>
          <w:sz w:val="24"/>
          <w:szCs w:val="24"/>
        </w:rPr>
        <w:t>R</w:t>
      </w:r>
      <w:r w:rsidR="00065DBC" w:rsidRPr="00F8404F">
        <w:rPr>
          <w:b/>
          <w:sz w:val="24"/>
          <w:szCs w:val="24"/>
        </w:rPr>
        <w:t>eviz</w:t>
      </w:r>
      <w:r w:rsidR="00F8404F" w:rsidRPr="00F8404F">
        <w:rPr>
          <w:b/>
          <w:sz w:val="24"/>
          <w:szCs w:val="24"/>
        </w:rPr>
        <w:t>e</w:t>
      </w:r>
      <w:r w:rsidR="00065DBC" w:rsidRPr="00F8404F">
        <w:rPr>
          <w:b/>
          <w:sz w:val="24"/>
          <w:szCs w:val="24"/>
        </w:rPr>
        <w:t xml:space="preserve"> Memoranda o porozumění o provozu a zabezpečení sil vzdušného systému včasné výstrahy a řízení NATO.</w:t>
      </w:r>
    </w:p>
    <w:p w:rsidR="00065DBC" w:rsidRPr="00F8404F" w:rsidRDefault="009B678D" w:rsidP="00F8404F">
      <w:pPr>
        <w:pStyle w:val="Odstavecseseznamem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R</w:t>
      </w:r>
      <w:r w:rsidR="00C001A1">
        <w:rPr>
          <w:sz w:val="24"/>
          <w:szCs w:val="24"/>
        </w:rPr>
        <w:t>evize dokumentu r</w:t>
      </w:r>
      <w:r w:rsidR="00065DBC" w:rsidRPr="00F8404F">
        <w:rPr>
          <w:sz w:val="24"/>
          <w:szCs w:val="24"/>
        </w:rPr>
        <w:t>eflektuje změny v bezpečnostním prostředí, změny ve ve</w:t>
      </w:r>
      <w:r w:rsidR="00C001A1">
        <w:rPr>
          <w:sz w:val="24"/>
          <w:szCs w:val="24"/>
        </w:rPr>
        <w:t xml:space="preserve">litelské struktuře NATO a také </w:t>
      </w:r>
      <w:r w:rsidR="00065DBC" w:rsidRPr="00F8404F">
        <w:rPr>
          <w:sz w:val="24"/>
          <w:szCs w:val="24"/>
        </w:rPr>
        <w:t xml:space="preserve">vystoupení Kanady z programu. </w:t>
      </w:r>
    </w:p>
    <w:p w:rsidR="00065DBC" w:rsidRPr="00F8404F" w:rsidRDefault="009B678D" w:rsidP="00F8404F">
      <w:pPr>
        <w:pStyle w:val="Odstavecseseznamem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 xml:space="preserve">Vzdušný systém včasné výstrahy a řízení, jehož hlavním prvkem jsou letouny E-3A „AWACS“, umožňuje dokonalejší řízení vzdušných operací. </w:t>
      </w:r>
      <w:r w:rsidR="00065DBC" w:rsidRPr="00F8404F">
        <w:rPr>
          <w:sz w:val="24"/>
          <w:szCs w:val="24"/>
        </w:rPr>
        <w:t>Aktuálně je tento systém nasazen v odpovědi na pokračující agresi Ruska proti Ukrajině v rámci zajišťovacích opatření pro státy NATO střední a východní Evropy.</w:t>
      </w:r>
    </w:p>
    <w:p w:rsidR="009B678D" w:rsidRPr="00F8404F" w:rsidRDefault="009B678D" w:rsidP="00065DBC">
      <w:pPr>
        <w:spacing w:after="120"/>
        <w:jc w:val="both"/>
        <w:rPr>
          <w:b/>
          <w:sz w:val="24"/>
          <w:szCs w:val="24"/>
        </w:rPr>
      </w:pPr>
      <w:r w:rsidRPr="00F8404F">
        <w:rPr>
          <w:b/>
          <w:sz w:val="24"/>
          <w:szCs w:val="24"/>
        </w:rPr>
        <w:t>Propůjčení hodnosti generálmajora Pavlu Kolářovi</w:t>
      </w:r>
    </w:p>
    <w:p w:rsidR="009B678D" w:rsidRPr="00F8404F" w:rsidRDefault="009B678D" w:rsidP="00F8404F">
      <w:pPr>
        <w:pStyle w:val="Odstavecseseznamem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S</w:t>
      </w:r>
      <w:r w:rsidR="00065DBC" w:rsidRPr="00F8404F">
        <w:rPr>
          <w:sz w:val="24"/>
          <w:szCs w:val="24"/>
        </w:rPr>
        <w:t>ouhlas</w:t>
      </w:r>
      <w:r w:rsidRPr="00F8404F">
        <w:rPr>
          <w:sz w:val="24"/>
          <w:szCs w:val="24"/>
        </w:rPr>
        <w:t xml:space="preserve"> vlády, </w:t>
      </w:r>
      <w:r w:rsidR="00065DBC" w:rsidRPr="00F8404F">
        <w:rPr>
          <w:sz w:val="24"/>
          <w:szCs w:val="24"/>
        </w:rPr>
        <w:t>aby prezident republiky propůjčil k 1. březnu 2023 hodnost generálmajora brigádnímu generálovi Ing. Pavlu Kolářovi</w:t>
      </w:r>
      <w:r w:rsidR="00C001A1">
        <w:rPr>
          <w:sz w:val="24"/>
          <w:szCs w:val="24"/>
        </w:rPr>
        <w:t>.</w:t>
      </w:r>
    </w:p>
    <w:p w:rsidR="00065DBC" w:rsidRPr="00F8404F" w:rsidRDefault="00931E18" w:rsidP="00F8404F">
      <w:pPr>
        <w:pStyle w:val="Odstavecseseznamem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důvodu jeho </w:t>
      </w:r>
      <w:r w:rsidR="00065DBC" w:rsidRPr="00F8404F">
        <w:rPr>
          <w:sz w:val="24"/>
          <w:szCs w:val="24"/>
        </w:rPr>
        <w:t xml:space="preserve">vyslání k tříletému výkonu služby na pozici velitele mise </w:t>
      </w:r>
      <w:proofErr w:type="spellStart"/>
      <w:r w:rsidR="00065DBC" w:rsidRPr="00F8404F">
        <w:rPr>
          <w:sz w:val="24"/>
          <w:szCs w:val="24"/>
        </w:rPr>
        <w:t>Multinational</w:t>
      </w:r>
      <w:proofErr w:type="spellEnd"/>
      <w:r w:rsidR="00065DBC" w:rsidRPr="00F8404F">
        <w:rPr>
          <w:sz w:val="24"/>
          <w:szCs w:val="24"/>
        </w:rPr>
        <w:t xml:space="preserve"> </w:t>
      </w:r>
      <w:proofErr w:type="spellStart"/>
      <w:r w:rsidR="00065DBC" w:rsidRPr="00F8404F">
        <w:rPr>
          <w:sz w:val="24"/>
          <w:szCs w:val="24"/>
        </w:rPr>
        <w:t>Force</w:t>
      </w:r>
      <w:proofErr w:type="spellEnd"/>
      <w:r w:rsidR="00065DBC" w:rsidRPr="00F8404F">
        <w:rPr>
          <w:sz w:val="24"/>
          <w:szCs w:val="24"/>
        </w:rPr>
        <w:t xml:space="preserve"> and </w:t>
      </w:r>
      <w:proofErr w:type="spellStart"/>
      <w:r w:rsidR="00065DBC" w:rsidRPr="00F8404F">
        <w:rPr>
          <w:sz w:val="24"/>
          <w:szCs w:val="24"/>
        </w:rPr>
        <w:t>Observers</w:t>
      </w:r>
      <w:proofErr w:type="spellEnd"/>
      <w:r w:rsidR="00065DBC" w:rsidRPr="00F8404F">
        <w:rPr>
          <w:sz w:val="24"/>
          <w:szCs w:val="24"/>
        </w:rPr>
        <w:t xml:space="preserve"> na Sinaji, </w:t>
      </w:r>
      <w:r w:rsidR="00F8404F" w:rsidRPr="00F8404F">
        <w:rPr>
          <w:sz w:val="24"/>
          <w:szCs w:val="24"/>
        </w:rPr>
        <w:t xml:space="preserve">pro </w:t>
      </w:r>
      <w:r w:rsidR="00065DBC" w:rsidRPr="00F8404F">
        <w:rPr>
          <w:sz w:val="24"/>
          <w:szCs w:val="24"/>
        </w:rPr>
        <w:t xml:space="preserve">níž je vojenská hodnost generálmajor stanovena. </w:t>
      </w:r>
    </w:p>
    <w:p w:rsidR="00065DBC" w:rsidRPr="00F8404F" w:rsidRDefault="00065DBC" w:rsidP="00F8404F">
      <w:pPr>
        <w:pStyle w:val="Odstavecseseznamem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404F">
        <w:rPr>
          <w:sz w:val="24"/>
          <w:szCs w:val="24"/>
        </w:rPr>
        <w:t>Brigádní generál Ing. Pavel Kolář po dobu vojenské služby zastával velitelské a štábní funkce</w:t>
      </w:r>
      <w:r w:rsidR="00931E18">
        <w:rPr>
          <w:sz w:val="24"/>
          <w:szCs w:val="24"/>
        </w:rPr>
        <w:t xml:space="preserve"> </w:t>
      </w:r>
      <w:r w:rsidRPr="00F8404F">
        <w:rPr>
          <w:sz w:val="24"/>
          <w:szCs w:val="24"/>
        </w:rPr>
        <w:t>u útvarů speciálních sil ministerstva obrany, Vojenského zpravodajství a Pozemních sil AČR. Má rozsáhlé teoretické znalosti i praktické zkušenosti z výkonu velitelských a štábních funkcí a z práce v mezinárodním prostředí při svém působen</w:t>
      </w:r>
      <w:r w:rsidR="00931E18">
        <w:rPr>
          <w:sz w:val="24"/>
          <w:szCs w:val="24"/>
        </w:rPr>
        <w:t>í na zahraničních pracovištích i</w:t>
      </w:r>
      <w:r w:rsidRPr="00F8404F">
        <w:rPr>
          <w:sz w:val="24"/>
          <w:szCs w:val="24"/>
        </w:rPr>
        <w:t xml:space="preserve"> v zahraničních operacích.</w:t>
      </w:r>
    </w:p>
    <w:p w:rsidR="00065DBC" w:rsidRDefault="00065DBC" w:rsidP="00CE4184">
      <w:pPr>
        <w:spacing w:after="120"/>
        <w:jc w:val="both"/>
      </w:pPr>
    </w:p>
    <w:sectPr w:rsidR="00065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C5BAF"/>
    <w:multiLevelType w:val="hybridMultilevel"/>
    <w:tmpl w:val="122A5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F3A06"/>
    <w:multiLevelType w:val="hybridMultilevel"/>
    <w:tmpl w:val="554CB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2F93"/>
    <w:multiLevelType w:val="hybridMultilevel"/>
    <w:tmpl w:val="8C60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DB"/>
    <w:rsid w:val="00065DBC"/>
    <w:rsid w:val="000C3646"/>
    <w:rsid w:val="00136A69"/>
    <w:rsid w:val="001C6ECA"/>
    <w:rsid w:val="001D5703"/>
    <w:rsid w:val="001E56DB"/>
    <w:rsid w:val="00326945"/>
    <w:rsid w:val="004430DD"/>
    <w:rsid w:val="00576218"/>
    <w:rsid w:val="005D50A4"/>
    <w:rsid w:val="007F19A0"/>
    <w:rsid w:val="00815949"/>
    <w:rsid w:val="00913D03"/>
    <w:rsid w:val="00931E18"/>
    <w:rsid w:val="009B678D"/>
    <w:rsid w:val="00B05F67"/>
    <w:rsid w:val="00B311BC"/>
    <w:rsid w:val="00C001A1"/>
    <w:rsid w:val="00CE4184"/>
    <w:rsid w:val="00DF5D19"/>
    <w:rsid w:val="00E46F8E"/>
    <w:rsid w:val="00EA6B88"/>
    <w:rsid w:val="00F8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610F6-47E2-4765-B610-E4AE740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6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F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8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5EC7-E502-413F-9FE9-FBD9CAB8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JAREŠ</dc:creator>
  <cp:keywords/>
  <dc:description/>
  <cp:lastModifiedBy>ŠEBEK David, Mgr.</cp:lastModifiedBy>
  <cp:revision>2</cp:revision>
  <cp:lastPrinted>2023-01-31T13:33:00Z</cp:lastPrinted>
  <dcterms:created xsi:type="dcterms:W3CDTF">2023-02-01T10:42:00Z</dcterms:created>
  <dcterms:modified xsi:type="dcterms:W3CDTF">2023-02-01T10:42:00Z</dcterms:modified>
</cp:coreProperties>
</file>