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E0" w:rsidRPr="0010565D" w:rsidRDefault="0010565D">
      <w:pPr>
        <w:rPr>
          <w:rFonts w:ascii="Times New Roman" w:hAnsi="Times New Roman" w:cs="Times New Roman"/>
          <w:sz w:val="24"/>
          <w:szCs w:val="24"/>
        </w:rPr>
      </w:pPr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Medaile </w:t>
      </w:r>
      <w:bookmarkStart w:id="0" w:name="_GoBack"/>
      <w:bookmarkEnd w:id="0"/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>Za službu v OS ČR II. stupně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10565D">
        <w:rPr>
          <w:rFonts w:ascii="Times New Roman" w:eastAsia="Times New Roman" w:hAnsi="Times New Roman" w:cs="Times New Roman"/>
          <w:i/>
          <w:iCs/>
          <w:sz w:val="24"/>
          <w:szCs w:val="24"/>
        </w:rPr>
        <w:t>za dosahování velmi dobrých výsledků ve služební činnosti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brigádní generál Pavel Kříž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Čestný odznak AČR Za zásluhy </w:t>
      </w:r>
      <w:proofErr w:type="spellStart"/>
      <w:proofErr w:type="gramStart"/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>II.stupně</w:t>
      </w:r>
      <w:proofErr w:type="spellEnd"/>
      <w:proofErr w:type="gram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10565D">
        <w:rPr>
          <w:rFonts w:ascii="Times New Roman" w:eastAsia="Times New Roman" w:hAnsi="Times New Roman" w:cs="Times New Roman"/>
          <w:i/>
          <w:iCs/>
          <w:sz w:val="24"/>
          <w:szCs w:val="24"/>
        </w:rPr>
        <w:t>za dlouhodobé dosahování výtečných výsledků ve služební činnosti a mimořádné zásluhy o AČR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pplk. Ladislav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Bujárek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pplk.Pavel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 Ruml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Čestný odznak AČR Za zásluhy </w:t>
      </w:r>
      <w:proofErr w:type="spellStart"/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>III.stupně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10565D">
        <w:rPr>
          <w:rFonts w:ascii="Times New Roman" w:eastAsia="Times New Roman" w:hAnsi="Times New Roman" w:cs="Times New Roman"/>
          <w:i/>
          <w:iCs/>
          <w:sz w:val="24"/>
          <w:szCs w:val="24"/>
        </w:rPr>
        <w:t>za dlouhodobé dosahování výtečných výsledků ve služební a pracovní činnosti a mimořádné zásluhy o AČR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pplk. Vladan Doubrava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pplk. Ondřej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Juríček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pplk. Radoslav Mareček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pplk. Kateřina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Schnatzerová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pplk. Patrik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Tabaček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mjr. Jan Andrlík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mjr. Gustav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Lakoš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mjr. Pavel Žižka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kpt. Rudolf Jakl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kpt. Martin Slavík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npor. Jaromír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Tomiczka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prap. Daniel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Podéšť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prap. Petr Sýkora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nrtm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>. Otakar Málek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nrtm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>. Norbert Mládek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rtm. Tibor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Ném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proofErr w:type="gramStart"/>
      <w:r w:rsidRPr="0010565D">
        <w:rPr>
          <w:rFonts w:ascii="Times New Roman" w:eastAsia="Times New Roman" w:hAnsi="Times New Roman" w:cs="Times New Roman"/>
          <w:sz w:val="24"/>
          <w:szCs w:val="24"/>
        </w:rPr>
        <w:t>rot.Jakub</w:t>
      </w:r>
      <w:proofErr w:type="spellEnd"/>
      <w:proofErr w:type="gram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 Fojtík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rot.Jiří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Jirgl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čet.Petra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 Kubešová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- des. Jakub Nykodým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Ján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Gubek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Čestný odznak AČR Za zásluhy </w:t>
      </w:r>
      <w:proofErr w:type="spellStart"/>
      <w:proofErr w:type="gramStart"/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>III.stupně</w:t>
      </w:r>
      <w:proofErr w:type="spellEnd"/>
      <w:proofErr w:type="gram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10565D">
        <w:rPr>
          <w:rFonts w:ascii="Times New Roman" w:eastAsia="Times New Roman" w:hAnsi="Times New Roman" w:cs="Times New Roman"/>
          <w:i/>
          <w:iCs/>
          <w:sz w:val="24"/>
          <w:szCs w:val="24"/>
        </w:rPr>
        <w:t>za aktivní podíl na rozvoji spolupráce s AČR a na rozvoji jejich tradic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brig.gen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565D">
        <w:rPr>
          <w:rFonts w:ascii="Times New Roman" w:eastAsia="Times New Roman" w:hAnsi="Times New Roman" w:cs="Times New Roman"/>
          <w:sz w:val="24"/>
          <w:szCs w:val="24"/>
        </w:rPr>
        <w:t>v.v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 Emil Boček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plk.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v.v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>. Václav Kuchynka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plk.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v.v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>. Karel Šerák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  <w:r w:rsidRPr="0010565D">
        <w:rPr>
          <w:rFonts w:ascii="Times New Roman" w:eastAsia="Times New Roman" w:hAnsi="Times New Roman" w:cs="Times New Roman"/>
          <w:b/>
          <w:bCs/>
          <w:sz w:val="24"/>
          <w:szCs w:val="24"/>
        </w:rPr>
        <w:t>Pamětní mince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10565D">
        <w:rPr>
          <w:rFonts w:ascii="Times New Roman" w:eastAsia="Times New Roman" w:hAnsi="Times New Roman" w:cs="Times New Roman"/>
          <w:i/>
          <w:iCs/>
          <w:sz w:val="24"/>
          <w:szCs w:val="24"/>
        </w:rPr>
        <w:t>za aktivní podíl na rozvoji spolupráce s AČR a na rozvoji jejich tradic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genpor.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v.v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. Jaroslav </w:t>
      </w:r>
      <w:proofErr w:type="spellStart"/>
      <w:r w:rsidRPr="0010565D">
        <w:rPr>
          <w:rFonts w:ascii="Times New Roman" w:eastAsia="Times New Roman" w:hAnsi="Times New Roman" w:cs="Times New Roman"/>
          <w:sz w:val="24"/>
          <w:szCs w:val="24"/>
        </w:rPr>
        <w:t>Klemeš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br/>
        <w:t xml:space="preserve">- kpt. </w:t>
      </w:r>
      <w:proofErr w:type="spellStart"/>
      <w:proofErr w:type="gramStart"/>
      <w:r w:rsidRPr="0010565D">
        <w:rPr>
          <w:rFonts w:ascii="Times New Roman" w:eastAsia="Times New Roman" w:hAnsi="Times New Roman" w:cs="Times New Roman"/>
          <w:sz w:val="24"/>
          <w:szCs w:val="24"/>
        </w:rPr>
        <w:t>v.v</w:t>
      </w:r>
      <w:proofErr w:type="spellEnd"/>
      <w:r w:rsidRPr="001056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565D">
        <w:rPr>
          <w:rFonts w:ascii="Times New Roman" w:eastAsia="Times New Roman" w:hAnsi="Times New Roman" w:cs="Times New Roman"/>
          <w:sz w:val="24"/>
          <w:szCs w:val="24"/>
        </w:rPr>
        <w:t xml:space="preserve"> Milan Mojžíš</w:t>
      </w:r>
      <w:r w:rsidRPr="0010565D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F2FE0" w:rsidRPr="0010565D" w:rsidSect="0010565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5D"/>
    <w:rsid w:val="0010565D"/>
    <w:rsid w:val="00CC4F65"/>
    <w:rsid w:val="00D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1057</Characters>
  <Application/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