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9A" w:rsidRDefault="0051689A" w:rsidP="0051689A">
      <w:pPr>
        <w:pStyle w:val="Nadpis1"/>
        <w:spacing w:before="0"/>
      </w:pPr>
      <w:bookmarkStart w:id="0" w:name="_Toc35519560"/>
      <w:r>
        <w:t>Přílohy</w:t>
      </w:r>
      <w:bookmarkEnd w:id="0"/>
    </w:p>
    <w:p w:rsidR="00463025" w:rsidRPr="00463025" w:rsidRDefault="00463025" w:rsidP="00463025"/>
    <w:p w:rsidR="0051689A" w:rsidRPr="00D87ADE" w:rsidRDefault="0051689A" w:rsidP="006F48EE">
      <w:pPr>
        <w:jc w:val="center"/>
        <w:rPr>
          <w:rFonts w:ascii="Times New Roman" w:hAnsi="Times New Roman"/>
          <w:b/>
          <w:sz w:val="24"/>
          <w:szCs w:val="24"/>
        </w:rPr>
      </w:pPr>
      <w:r w:rsidRPr="00D87ADE">
        <w:rPr>
          <w:rFonts w:ascii="Times New Roman" w:hAnsi="Times New Roman"/>
          <w:b/>
          <w:sz w:val="24"/>
          <w:szCs w:val="24"/>
        </w:rPr>
        <w:t xml:space="preserve">Úkolové uskupení </w:t>
      </w:r>
      <w:r w:rsidRPr="00463025">
        <w:rPr>
          <w:rFonts w:ascii="Times New Roman" w:hAnsi="Times New Roman"/>
          <w:b/>
          <w:i/>
          <w:sz w:val="24"/>
          <w:szCs w:val="24"/>
        </w:rPr>
        <w:t>Takuba</w:t>
      </w:r>
      <w:r w:rsidRPr="00D87ADE">
        <w:rPr>
          <w:rFonts w:ascii="Times New Roman" w:hAnsi="Times New Roman"/>
          <w:b/>
          <w:sz w:val="24"/>
          <w:szCs w:val="24"/>
        </w:rPr>
        <w:t>: politické prohlášení vlá</w:t>
      </w:r>
      <w:r w:rsidR="00FE74A0">
        <w:rPr>
          <w:rFonts w:ascii="Times New Roman" w:hAnsi="Times New Roman"/>
          <w:b/>
          <w:sz w:val="24"/>
          <w:szCs w:val="24"/>
        </w:rPr>
        <w:t>d Belgie, ČR, Dánska, Estonska, Francie</w:t>
      </w:r>
      <w:r w:rsidRPr="00D87ADE">
        <w:rPr>
          <w:rFonts w:ascii="Times New Roman" w:hAnsi="Times New Roman"/>
          <w:b/>
          <w:sz w:val="24"/>
          <w:szCs w:val="24"/>
        </w:rPr>
        <w:t xml:space="preserve">, Mali, </w:t>
      </w:r>
      <w:r w:rsidR="000A1294">
        <w:rPr>
          <w:rFonts w:ascii="Times New Roman" w:hAnsi="Times New Roman"/>
          <w:b/>
          <w:sz w:val="24"/>
          <w:szCs w:val="24"/>
        </w:rPr>
        <w:t xml:space="preserve">Německa, </w:t>
      </w:r>
      <w:r w:rsidRPr="00D87ADE">
        <w:rPr>
          <w:rFonts w:ascii="Times New Roman" w:hAnsi="Times New Roman"/>
          <w:b/>
          <w:sz w:val="24"/>
          <w:szCs w:val="24"/>
        </w:rPr>
        <w:t>Nigeru,</w:t>
      </w:r>
      <w:r w:rsidR="00463025">
        <w:rPr>
          <w:rFonts w:ascii="Times New Roman" w:hAnsi="Times New Roman"/>
          <w:b/>
          <w:sz w:val="24"/>
          <w:szCs w:val="24"/>
        </w:rPr>
        <w:t xml:space="preserve"> Nizozemí, Norska, Portugalska</w:t>
      </w:r>
      <w:r w:rsidRPr="00D87ADE">
        <w:rPr>
          <w:rFonts w:ascii="Times New Roman" w:hAnsi="Times New Roman"/>
          <w:b/>
          <w:sz w:val="24"/>
          <w:szCs w:val="24"/>
        </w:rPr>
        <w:t>, Švédska a Velké Británie</w:t>
      </w:r>
    </w:p>
    <w:p w:rsidR="00CF42FF" w:rsidRPr="00D87ADE" w:rsidRDefault="00CF42FF" w:rsidP="00CF42FF">
      <w:pPr>
        <w:jc w:val="both"/>
        <w:rPr>
          <w:rFonts w:ascii="Times New Roman" w:hAnsi="Times New Roman"/>
          <w:sz w:val="24"/>
          <w:szCs w:val="24"/>
        </w:rPr>
      </w:pPr>
      <w:r w:rsidRPr="00D87ADE">
        <w:rPr>
          <w:rFonts w:ascii="Times New Roman" w:hAnsi="Times New Roman"/>
          <w:sz w:val="24"/>
          <w:szCs w:val="24"/>
        </w:rPr>
        <w:t xml:space="preserve">Bezpečnostní situace v Mali a v Sahelu zůstává předmětem vážných obav. Navzdory setrvalému tlaku národních, regionálních a </w:t>
      </w:r>
      <w:r>
        <w:rPr>
          <w:rFonts w:ascii="Times New Roman" w:hAnsi="Times New Roman"/>
          <w:sz w:val="24"/>
          <w:szCs w:val="24"/>
        </w:rPr>
        <w:t>mezinárodních sil</w:t>
      </w:r>
      <w:r w:rsidRPr="00D87ADE">
        <w:rPr>
          <w:rFonts w:ascii="Times New Roman" w:hAnsi="Times New Roman"/>
          <w:sz w:val="24"/>
          <w:szCs w:val="24"/>
        </w:rPr>
        <w:t xml:space="preserve"> organizované ozbrojené skupiny pokračují v</w:t>
      </w:r>
      <w:r>
        <w:rPr>
          <w:rFonts w:ascii="Times New Roman" w:hAnsi="Times New Roman"/>
          <w:sz w:val="24"/>
          <w:szCs w:val="24"/>
        </w:rPr>
        <w:t> destabilizaci velké části Mali a</w:t>
      </w:r>
      <w:r w:rsidRPr="00D87ADE">
        <w:rPr>
          <w:rFonts w:ascii="Times New Roman" w:hAnsi="Times New Roman"/>
          <w:sz w:val="24"/>
          <w:szCs w:val="24"/>
        </w:rPr>
        <w:t xml:space="preserve"> dosáhly </w:t>
      </w:r>
      <w:r>
        <w:rPr>
          <w:rFonts w:ascii="Times New Roman" w:hAnsi="Times New Roman"/>
          <w:sz w:val="24"/>
          <w:szCs w:val="24"/>
        </w:rPr>
        <w:t>a</w:t>
      </w:r>
      <w:r w:rsidRPr="00D87ADE">
        <w:rPr>
          <w:rFonts w:ascii="Times New Roman" w:hAnsi="Times New Roman"/>
          <w:sz w:val="24"/>
          <w:szCs w:val="24"/>
        </w:rPr>
        <w:t xml:space="preserve">ž do Nigeru a Burkiny Faso. Nedávné útoky na tomto trojmezí, kde Islámský stát v regionu Sahary (ISGS) zpochybňuje autoritu místních </w:t>
      </w:r>
      <w:r>
        <w:rPr>
          <w:rFonts w:ascii="Times New Roman" w:hAnsi="Times New Roman"/>
          <w:sz w:val="24"/>
          <w:szCs w:val="24"/>
        </w:rPr>
        <w:t>států</w:t>
      </w:r>
      <w:r w:rsidRPr="00D87ADE">
        <w:rPr>
          <w:rFonts w:ascii="Times New Roman" w:hAnsi="Times New Roman"/>
          <w:sz w:val="24"/>
          <w:szCs w:val="24"/>
        </w:rPr>
        <w:t>, donutily mezinárodní společenství, aby zaměřilo své úsilí právě na tuto oblast.</w:t>
      </w:r>
    </w:p>
    <w:p w:rsidR="00CF42FF" w:rsidRPr="00A76DBC" w:rsidRDefault="00CF42FF" w:rsidP="00CF42F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87ADE">
        <w:rPr>
          <w:rFonts w:ascii="Times New Roman" w:hAnsi="Times New Roman"/>
          <w:sz w:val="24"/>
          <w:szCs w:val="24"/>
        </w:rPr>
        <w:t xml:space="preserve">V mezičase se zde humanitární situace setrvale zhoršuje. Velký počet místních obyvatel byl donucen opustit své domovy a přemístit se v důsledku zastrašování ze strany teroristů. </w:t>
      </w:r>
      <w:r w:rsidRPr="00A76DBC">
        <w:rPr>
          <w:rFonts w:ascii="Times New Roman" w:hAnsi="Times New Roman"/>
          <w:sz w:val="24"/>
          <w:szCs w:val="24"/>
          <w:u w:val="single"/>
        </w:rPr>
        <w:t>Útoky ze strany organizovaných ozbrojených skupin si vyžádaly již řadu obětí na straně civilistů i vojenských jednotek</w:t>
      </w:r>
      <w:r w:rsidRPr="00D87ADE">
        <w:rPr>
          <w:rFonts w:ascii="Times New Roman" w:hAnsi="Times New Roman"/>
          <w:sz w:val="24"/>
          <w:szCs w:val="24"/>
        </w:rPr>
        <w:t xml:space="preserve">. Současná situace způsobuje značné lidské utrpení. </w:t>
      </w:r>
      <w:r w:rsidR="00392C4D" w:rsidRPr="00A76DBC">
        <w:rPr>
          <w:rFonts w:ascii="Times New Roman" w:hAnsi="Times New Roman"/>
          <w:sz w:val="24"/>
          <w:szCs w:val="24"/>
          <w:u w:val="single"/>
        </w:rPr>
        <w:t>Zvýrazňuje</w:t>
      </w:r>
      <w:r w:rsidRPr="00A76DBC">
        <w:rPr>
          <w:rFonts w:ascii="Times New Roman" w:hAnsi="Times New Roman"/>
          <w:sz w:val="24"/>
          <w:szCs w:val="24"/>
          <w:u w:val="single"/>
        </w:rPr>
        <w:t xml:space="preserve"> rovněž potřebu dbát na dodržování lidských práv a mezinárodního humanitárního práva v daném regionu. </w:t>
      </w:r>
    </w:p>
    <w:p w:rsidR="00CF42FF" w:rsidRPr="00D87ADE" w:rsidRDefault="00CF42FF" w:rsidP="00CF42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potřeba zvrátit</w:t>
      </w:r>
      <w:r w:rsidRPr="00D87ADE">
        <w:rPr>
          <w:rFonts w:ascii="Times New Roman" w:hAnsi="Times New Roman"/>
          <w:sz w:val="24"/>
          <w:szCs w:val="24"/>
        </w:rPr>
        <w:t xml:space="preserve"> současn</w:t>
      </w:r>
      <w:r>
        <w:rPr>
          <w:rFonts w:ascii="Times New Roman" w:hAnsi="Times New Roman"/>
          <w:sz w:val="24"/>
          <w:szCs w:val="24"/>
        </w:rPr>
        <w:t>ý negativní vývoj</w:t>
      </w:r>
      <w:r w:rsidRPr="00D87ADE">
        <w:rPr>
          <w:rFonts w:ascii="Times New Roman" w:hAnsi="Times New Roman"/>
          <w:sz w:val="24"/>
          <w:szCs w:val="24"/>
        </w:rPr>
        <w:t xml:space="preserve"> a potlač</w:t>
      </w:r>
      <w:r>
        <w:rPr>
          <w:rFonts w:ascii="Times New Roman" w:hAnsi="Times New Roman"/>
          <w:sz w:val="24"/>
          <w:szCs w:val="24"/>
        </w:rPr>
        <w:t>it</w:t>
      </w:r>
      <w:r w:rsidRPr="00D87ADE">
        <w:rPr>
          <w:rFonts w:ascii="Times New Roman" w:hAnsi="Times New Roman"/>
          <w:sz w:val="24"/>
          <w:szCs w:val="24"/>
        </w:rPr>
        <w:t xml:space="preserve"> příčin</w:t>
      </w:r>
      <w:r>
        <w:rPr>
          <w:rFonts w:ascii="Times New Roman" w:hAnsi="Times New Roman"/>
          <w:sz w:val="24"/>
          <w:szCs w:val="24"/>
        </w:rPr>
        <w:t>y</w:t>
      </w:r>
      <w:r w:rsidRPr="00D87ADE">
        <w:rPr>
          <w:rFonts w:ascii="Times New Roman" w:hAnsi="Times New Roman"/>
          <w:sz w:val="24"/>
          <w:szCs w:val="24"/>
        </w:rPr>
        <w:t xml:space="preserve"> nestability v Mali a Sahelu</w:t>
      </w:r>
      <w:r>
        <w:rPr>
          <w:rFonts w:ascii="Times New Roman" w:hAnsi="Times New Roman"/>
          <w:sz w:val="24"/>
          <w:szCs w:val="24"/>
        </w:rPr>
        <w:t xml:space="preserve"> a to přijetím rázných</w:t>
      </w:r>
      <w:r w:rsidRPr="00D87A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jednotných</w:t>
      </w:r>
      <w:r w:rsidRPr="00D87ADE">
        <w:rPr>
          <w:rFonts w:ascii="Times New Roman" w:hAnsi="Times New Roman"/>
          <w:sz w:val="24"/>
          <w:szCs w:val="24"/>
        </w:rPr>
        <w:t xml:space="preserve"> opatření. </w:t>
      </w:r>
      <w:r>
        <w:rPr>
          <w:rFonts w:ascii="Times New Roman" w:hAnsi="Times New Roman"/>
          <w:sz w:val="24"/>
          <w:szCs w:val="24"/>
        </w:rPr>
        <w:t>Posílení</w:t>
      </w:r>
      <w:r w:rsidRPr="00D87ADE">
        <w:rPr>
          <w:rFonts w:ascii="Times New Roman" w:hAnsi="Times New Roman"/>
          <w:sz w:val="24"/>
          <w:szCs w:val="24"/>
        </w:rPr>
        <w:t xml:space="preserve"> bezpečnost</w:t>
      </w:r>
      <w:r>
        <w:rPr>
          <w:rFonts w:ascii="Times New Roman" w:hAnsi="Times New Roman"/>
          <w:sz w:val="24"/>
          <w:szCs w:val="24"/>
        </w:rPr>
        <w:t>i</w:t>
      </w:r>
      <w:r w:rsidRPr="00D87ADE">
        <w:rPr>
          <w:rFonts w:ascii="Times New Roman" w:hAnsi="Times New Roman"/>
          <w:sz w:val="24"/>
          <w:szCs w:val="24"/>
        </w:rPr>
        <w:t xml:space="preserve"> umožní podmínky pro rozvojové aktivity v Mali, efektivnější vládu a respekt k vládě práva, což jsou nezbytné předpoklady k dosažení udržitelného míru. Zapojení a </w:t>
      </w:r>
      <w:r>
        <w:rPr>
          <w:rFonts w:ascii="Times New Roman" w:hAnsi="Times New Roman"/>
          <w:sz w:val="24"/>
          <w:szCs w:val="24"/>
        </w:rPr>
        <w:t>jednotné úsilí</w:t>
      </w:r>
      <w:r w:rsidRPr="00D87ADE">
        <w:rPr>
          <w:rFonts w:ascii="Times New Roman" w:hAnsi="Times New Roman"/>
          <w:sz w:val="24"/>
          <w:szCs w:val="24"/>
        </w:rPr>
        <w:t xml:space="preserve"> vlád, občanských společností a obyvatel regionu </w:t>
      </w:r>
      <w:r>
        <w:rPr>
          <w:rFonts w:ascii="Times New Roman" w:hAnsi="Times New Roman"/>
          <w:sz w:val="24"/>
          <w:szCs w:val="24"/>
        </w:rPr>
        <w:t>je</w:t>
      </w:r>
      <w:r w:rsidRPr="00D87ADE">
        <w:rPr>
          <w:rFonts w:ascii="Times New Roman" w:hAnsi="Times New Roman"/>
          <w:sz w:val="24"/>
          <w:szCs w:val="24"/>
        </w:rPr>
        <w:t xml:space="preserve"> klíčové. </w:t>
      </w:r>
      <w:r>
        <w:rPr>
          <w:rFonts w:ascii="Times New Roman" w:hAnsi="Times New Roman"/>
          <w:sz w:val="24"/>
          <w:szCs w:val="24"/>
        </w:rPr>
        <w:t xml:space="preserve">Pro Evropu je zásadní </w:t>
      </w:r>
      <w:r w:rsidRPr="00D87ADE">
        <w:rPr>
          <w:rFonts w:ascii="Times New Roman" w:hAnsi="Times New Roman"/>
          <w:sz w:val="24"/>
          <w:szCs w:val="24"/>
        </w:rPr>
        <w:t xml:space="preserve">efektivní </w:t>
      </w:r>
      <w:r>
        <w:rPr>
          <w:rFonts w:ascii="Times New Roman" w:hAnsi="Times New Roman"/>
          <w:sz w:val="24"/>
          <w:szCs w:val="24"/>
        </w:rPr>
        <w:t>podpora úsilí</w:t>
      </w:r>
      <w:r w:rsidRPr="00D87ADE">
        <w:rPr>
          <w:rFonts w:ascii="Times New Roman" w:hAnsi="Times New Roman"/>
          <w:sz w:val="24"/>
          <w:szCs w:val="24"/>
        </w:rPr>
        <w:t xml:space="preserve"> partnerů v regionu</w:t>
      </w:r>
      <w:r>
        <w:rPr>
          <w:rFonts w:ascii="Times New Roman" w:hAnsi="Times New Roman"/>
          <w:sz w:val="24"/>
          <w:szCs w:val="24"/>
        </w:rPr>
        <w:t xml:space="preserve"> o</w:t>
      </w:r>
      <w:r w:rsidRPr="00D87ADE">
        <w:rPr>
          <w:rFonts w:ascii="Times New Roman" w:hAnsi="Times New Roman"/>
          <w:sz w:val="24"/>
          <w:szCs w:val="24"/>
        </w:rPr>
        <w:t>mezení</w:t>
      </w:r>
      <w:r>
        <w:rPr>
          <w:rFonts w:ascii="Times New Roman" w:hAnsi="Times New Roman"/>
          <w:sz w:val="24"/>
          <w:szCs w:val="24"/>
        </w:rPr>
        <w:t>m</w:t>
      </w:r>
      <w:r w:rsidRPr="00D87ADE">
        <w:rPr>
          <w:rFonts w:ascii="Times New Roman" w:hAnsi="Times New Roman"/>
          <w:sz w:val="24"/>
          <w:szCs w:val="24"/>
        </w:rPr>
        <w:t xml:space="preserve"> vlivu </w:t>
      </w:r>
      <w:r>
        <w:rPr>
          <w:rFonts w:ascii="Times New Roman" w:hAnsi="Times New Roman"/>
          <w:sz w:val="24"/>
          <w:szCs w:val="24"/>
        </w:rPr>
        <w:t xml:space="preserve">skupin </w:t>
      </w:r>
      <w:r w:rsidRPr="00D87ADE">
        <w:rPr>
          <w:rFonts w:ascii="Times New Roman" w:hAnsi="Times New Roman"/>
          <w:sz w:val="24"/>
          <w:szCs w:val="24"/>
        </w:rPr>
        <w:t>organizovaného zločinu</w:t>
      </w:r>
      <w:r>
        <w:rPr>
          <w:rFonts w:ascii="Times New Roman" w:hAnsi="Times New Roman"/>
          <w:sz w:val="24"/>
          <w:szCs w:val="24"/>
        </w:rPr>
        <w:t xml:space="preserve"> páchajících teroristické útoky. S</w:t>
      </w:r>
      <w:r w:rsidRPr="00D87ADE">
        <w:rPr>
          <w:rFonts w:ascii="Times New Roman" w:hAnsi="Times New Roman"/>
          <w:sz w:val="24"/>
          <w:szCs w:val="24"/>
        </w:rPr>
        <w:t xml:space="preserve">olidarita </w:t>
      </w:r>
      <w:r>
        <w:rPr>
          <w:rFonts w:ascii="Times New Roman" w:hAnsi="Times New Roman"/>
          <w:sz w:val="24"/>
          <w:szCs w:val="24"/>
        </w:rPr>
        <w:t xml:space="preserve">a spolupráce </w:t>
      </w:r>
      <w:r w:rsidRPr="00D87ADE">
        <w:rPr>
          <w:rFonts w:ascii="Times New Roman" w:hAnsi="Times New Roman"/>
          <w:sz w:val="24"/>
          <w:szCs w:val="24"/>
        </w:rPr>
        <w:t>s vládami v regionu je nezbytná pro zajištěn</w:t>
      </w:r>
      <w:r>
        <w:rPr>
          <w:rFonts w:ascii="Times New Roman" w:hAnsi="Times New Roman"/>
          <w:sz w:val="24"/>
          <w:szCs w:val="24"/>
        </w:rPr>
        <w:t>í evropské bezpečnosti a ochrany</w:t>
      </w:r>
      <w:r w:rsidRPr="00D87ADE">
        <w:rPr>
          <w:rFonts w:ascii="Times New Roman" w:hAnsi="Times New Roman"/>
          <w:sz w:val="24"/>
          <w:szCs w:val="24"/>
        </w:rPr>
        <w:t xml:space="preserve"> evropských a regionálních zájmů. </w:t>
      </w:r>
    </w:p>
    <w:p w:rsidR="00CF42FF" w:rsidRPr="00D87ADE" w:rsidRDefault="00CF42FF" w:rsidP="00CF42FF">
      <w:pPr>
        <w:jc w:val="both"/>
        <w:rPr>
          <w:rFonts w:ascii="Times New Roman" w:hAnsi="Times New Roman"/>
          <w:sz w:val="24"/>
          <w:szCs w:val="24"/>
        </w:rPr>
      </w:pPr>
      <w:r w:rsidRPr="00D87ADE">
        <w:rPr>
          <w:rFonts w:ascii="Times New Roman" w:hAnsi="Times New Roman"/>
          <w:sz w:val="24"/>
          <w:szCs w:val="24"/>
        </w:rPr>
        <w:t xml:space="preserve">S cílem oslabit odolnost teroristů a posílit dosavadní úsilí v rámci operace Barkhane a společných sil zemí G5 Sahel, je </w:t>
      </w:r>
      <w:r>
        <w:rPr>
          <w:rFonts w:ascii="Times New Roman" w:hAnsi="Times New Roman"/>
          <w:sz w:val="24"/>
          <w:szCs w:val="24"/>
        </w:rPr>
        <w:t xml:space="preserve">mimořádně důležité </w:t>
      </w:r>
      <w:r w:rsidRPr="00D87ADE">
        <w:rPr>
          <w:rFonts w:ascii="Times New Roman" w:hAnsi="Times New Roman"/>
          <w:sz w:val="24"/>
          <w:szCs w:val="24"/>
        </w:rPr>
        <w:t>přijmout efektivní</w:t>
      </w:r>
      <w:r>
        <w:rPr>
          <w:rFonts w:ascii="Times New Roman" w:hAnsi="Times New Roman"/>
          <w:sz w:val="24"/>
          <w:szCs w:val="24"/>
        </w:rPr>
        <w:t xml:space="preserve"> a</w:t>
      </w:r>
      <w:r w:rsidRPr="00D87ADE">
        <w:rPr>
          <w:rFonts w:ascii="Times New Roman" w:hAnsi="Times New Roman"/>
          <w:sz w:val="24"/>
          <w:szCs w:val="24"/>
        </w:rPr>
        <w:t xml:space="preserve"> cílená opatření.</w:t>
      </w:r>
    </w:p>
    <w:p w:rsidR="00CF42FF" w:rsidRPr="00D87ADE" w:rsidRDefault="00CF42FF" w:rsidP="00CF42FF">
      <w:pPr>
        <w:jc w:val="both"/>
        <w:rPr>
          <w:rFonts w:ascii="Times New Roman" w:hAnsi="Times New Roman"/>
          <w:sz w:val="24"/>
          <w:szCs w:val="24"/>
        </w:rPr>
      </w:pPr>
      <w:r w:rsidRPr="00D87ADE">
        <w:rPr>
          <w:rFonts w:ascii="Times New Roman" w:hAnsi="Times New Roman"/>
          <w:sz w:val="24"/>
          <w:szCs w:val="24"/>
        </w:rPr>
        <w:t>Zapojení v Sahelu musí být koherentní a musí zahrnovat</w:t>
      </w:r>
      <w:r>
        <w:rPr>
          <w:rFonts w:ascii="Times New Roman" w:hAnsi="Times New Roman"/>
          <w:sz w:val="24"/>
          <w:szCs w:val="24"/>
        </w:rPr>
        <w:t xml:space="preserve"> posílení</w:t>
      </w:r>
      <w:r w:rsidRPr="00D87ADE">
        <w:rPr>
          <w:rFonts w:ascii="Times New Roman" w:hAnsi="Times New Roman"/>
          <w:sz w:val="24"/>
          <w:szCs w:val="24"/>
        </w:rPr>
        <w:t xml:space="preserve"> bezpečnost</w:t>
      </w:r>
      <w:r>
        <w:rPr>
          <w:rFonts w:ascii="Times New Roman" w:hAnsi="Times New Roman"/>
          <w:sz w:val="24"/>
          <w:szCs w:val="24"/>
        </w:rPr>
        <w:t>i a</w:t>
      </w:r>
      <w:r w:rsidRPr="00D87ADE">
        <w:rPr>
          <w:rFonts w:ascii="Times New Roman" w:hAnsi="Times New Roman"/>
          <w:sz w:val="24"/>
          <w:szCs w:val="24"/>
        </w:rPr>
        <w:t xml:space="preserve"> efektivní</w:t>
      </w:r>
      <w:r>
        <w:rPr>
          <w:rFonts w:ascii="Times New Roman" w:hAnsi="Times New Roman"/>
          <w:sz w:val="24"/>
          <w:szCs w:val="24"/>
        </w:rPr>
        <w:t>ho vládnutí</w:t>
      </w:r>
      <w:r w:rsidRPr="00D87A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D87ADE">
        <w:rPr>
          <w:rFonts w:ascii="Times New Roman" w:hAnsi="Times New Roman"/>
          <w:sz w:val="24"/>
          <w:szCs w:val="24"/>
        </w:rPr>
        <w:t>rozvojové a humanitární aktivity. „Koalice pro Sahel“ se bude podílet jako platforma pro strategickou a politickou spoluprác</w:t>
      </w:r>
      <w:r>
        <w:rPr>
          <w:rFonts w:ascii="Times New Roman" w:hAnsi="Times New Roman"/>
          <w:sz w:val="24"/>
          <w:szCs w:val="24"/>
        </w:rPr>
        <w:t>i</w:t>
      </w:r>
      <w:r w:rsidR="00392C4D">
        <w:rPr>
          <w:rFonts w:ascii="Times New Roman" w:hAnsi="Times New Roman"/>
          <w:sz w:val="24"/>
          <w:szCs w:val="24"/>
        </w:rPr>
        <w:t xml:space="preserve"> se zeměmi Sahelu. </w:t>
      </w:r>
      <w:r w:rsidR="00392C4D" w:rsidRPr="00A76DBC">
        <w:rPr>
          <w:rFonts w:ascii="Times New Roman" w:hAnsi="Times New Roman"/>
          <w:sz w:val="24"/>
          <w:szCs w:val="24"/>
          <w:u w:val="single"/>
        </w:rPr>
        <w:t>Její činnost podtrhne nutnost</w:t>
      </w:r>
      <w:r w:rsidRPr="00A76DB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92C4D" w:rsidRPr="00A76DBC">
        <w:rPr>
          <w:rFonts w:ascii="Times New Roman" w:hAnsi="Times New Roman"/>
          <w:sz w:val="24"/>
          <w:szCs w:val="24"/>
          <w:u w:val="single"/>
        </w:rPr>
        <w:t>angažovat se v nezbytných doplňujících aktivitách</w:t>
      </w:r>
      <w:r w:rsidRPr="00A76DBC">
        <w:rPr>
          <w:rFonts w:ascii="Times New Roman" w:hAnsi="Times New Roman"/>
          <w:sz w:val="24"/>
          <w:szCs w:val="24"/>
          <w:u w:val="single"/>
        </w:rPr>
        <w:t xml:space="preserve"> v dalších</w:t>
      </w:r>
      <w:r w:rsidR="000366E6" w:rsidRPr="00A76DBC">
        <w:rPr>
          <w:rFonts w:ascii="Times New Roman" w:hAnsi="Times New Roman"/>
          <w:sz w:val="24"/>
          <w:szCs w:val="24"/>
          <w:u w:val="single"/>
        </w:rPr>
        <w:t xml:space="preserve"> pilířích</w:t>
      </w:r>
      <w:r w:rsidRPr="00D87ADE">
        <w:rPr>
          <w:rFonts w:ascii="Times New Roman" w:hAnsi="Times New Roman"/>
          <w:sz w:val="24"/>
          <w:szCs w:val="24"/>
        </w:rPr>
        <w:t>. Na žádost malijských a nigerských úřadů, B</w:t>
      </w:r>
      <w:r>
        <w:rPr>
          <w:rFonts w:ascii="Times New Roman" w:hAnsi="Times New Roman"/>
          <w:sz w:val="24"/>
          <w:szCs w:val="24"/>
        </w:rPr>
        <w:t>ELGIE, ČR, DÁNSKO, ESTONSKO,</w:t>
      </w:r>
      <w:r w:rsidRPr="00D87ADE">
        <w:rPr>
          <w:rFonts w:ascii="Times New Roman" w:hAnsi="Times New Roman"/>
          <w:sz w:val="24"/>
          <w:szCs w:val="24"/>
        </w:rPr>
        <w:t xml:space="preserve"> FRANCIE, </w:t>
      </w:r>
      <w:r w:rsidR="000A1294">
        <w:rPr>
          <w:rFonts w:ascii="Times New Roman" w:hAnsi="Times New Roman"/>
          <w:sz w:val="24"/>
          <w:szCs w:val="24"/>
        </w:rPr>
        <w:t xml:space="preserve">NĚMECKO, </w:t>
      </w:r>
      <w:r w:rsidRPr="00D87ADE">
        <w:rPr>
          <w:rFonts w:ascii="Times New Roman" w:hAnsi="Times New Roman"/>
          <w:sz w:val="24"/>
          <w:szCs w:val="24"/>
        </w:rPr>
        <w:t>NIZOZEMSKO, NORSKO, PORTUGALSKO, ŠVÉDSKO a VELKÁ BRITÁNIE politicky podporují vytvoření úkolového uskupení na podporu operace Barkhane s cílem postavit se teroristickým skupinám v regionu Liptako</w:t>
      </w:r>
      <w:r w:rsidR="000366E6">
        <w:rPr>
          <w:rFonts w:ascii="Times New Roman" w:hAnsi="Times New Roman"/>
          <w:sz w:val="24"/>
          <w:szCs w:val="24"/>
        </w:rPr>
        <w:t xml:space="preserve"> </w:t>
      </w:r>
      <w:r w:rsidR="000366E6" w:rsidRPr="00A76DBC">
        <w:rPr>
          <w:rFonts w:ascii="Times New Roman" w:hAnsi="Times New Roman"/>
          <w:sz w:val="24"/>
          <w:szCs w:val="24"/>
          <w:u w:val="single"/>
        </w:rPr>
        <w:t>na východě Mali</w:t>
      </w:r>
      <w:r w:rsidRPr="00A76DBC">
        <w:rPr>
          <w:rFonts w:ascii="Times New Roman" w:hAnsi="Times New Roman"/>
          <w:sz w:val="24"/>
          <w:szCs w:val="24"/>
          <w:u w:val="single"/>
        </w:rPr>
        <w:t>.</w:t>
      </w:r>
      <w:r w:rsidRPr="00D87ADE">
        <w:rPr>
          <w:rFonts w:ascii="Times New Roman" w:hAnsi="Times New Roman"/>
          <w:sz w:val="24"/>
          <w:szCs w:val="24"/>
        </w:rPr>
        <w:t xml:space="preserve"> Úkolové uskupení pod názvem </w:t>
      </w:r>
      <w:r w:rsidRPr="00FE74A0">
        <w:rPr>
          <w:rFonts w:ascii="Times New Roman" w:hAnsi="Times New Roman"/>
          <w:i/>
          <w:sz w:val="24"/>
          <w:szCs w:val="24"/>
        </w:rPr>
        <w:t>Takuba</w:t>
      </w:r>
      <w:r w:rsidRPr="00D87ADE">
        <w:rPr>
          <w:rFonts w:ascii="Times New Roman" w:hAnsi="Times New Roman"/>
          <w:sz w:val="24"/>
          <w:szCs w:val="24"/>
        </w:rPr>
        <w:t xml:space="preserve"> se bude převážně skládat z příslušníků evropských speciálních sil s odpovídající podporou, která </w:t>
      </w:r>
      <w:r w:rsidRPr="00D87ADE">
        <w:rPr>
          <w:rFonts w:ascii="Times New Roman" w:hAnsi="Times New Roman"/>
          <w:sz w:val="24"/>
          <w:szCs w:val="24"/>
        </w:rPr>
        <w:lastRenderedPageBreak/>
        <w:t xml:space="preserve">jim poskytne vysokou míru soběstačnosti. Bude poskytovat konzultace, asistenci a </w:t>
      </w:r>
      <w:r>
        <w:rPr>
          <w:rFonts w:ascii="Times New Roman" w:hAnsi="Times New Roman"/>
          <w:sz w:val="24"/>
          <w:szCs w:val="24"/>
        </w:rPr>
        <w:t>doprovod ozbrojeným silám Mali</w:t>
      </w:r>
      <w:r w:rsidRPr="00D87ADE">
        <w:rPr>
          <w:rFonts w:ascii="Times New Roman" w:hAnsi="Times New Roman"/>
          <w:sz w:val="24"/>
          <w:szCs w:val="24"/>
        </w:rPr>
        <w:t xml:space="preserve">, a to v koordinaci s partnery z G5 Sahel, misí OSN (MINUSMA) a misemi EU (EUTM Mali, EUCAP Mali a EUCAP Niger), s pevným právním základem a v souladu s mezinárodním právem. Vítáme jakékoliv příspěvky, jak již dříve deklarovaly BELGIE, DÁNSKO, </w:t>
      </w:r>
      <w:r>
        <w:rPr>
          <w:rFonts w:ascii="Times New Roman" w:hAnsi="Times New Roman"/>
          <w:sz w:val="24"/>
          <w:szCs w:val="24"/>
        </w:rPr>
        <w:t>ESTONSKO, FRANCIE, NIZOZEMÍ</w:t>
      </w:r>
      <w:r w:rsidRPr="00D87ADE">
        <w:rPr>
          <w:rFonts w:ascii="Times New Roman" w:hAnsi="Times New Roman"/>
          <w:sz w:val="24"/>
          <w:szCs w:val="24"/>
        </w:rPr>
        <w:t xml:space="preserve"> a PORTUGALSKO, stejně jako plánovaný příspěvek ŠVÉDSKA (čeká na schválen</w:t>
      </w:r>
      <w:r>
        <w:rPr>
          <w:rFonts w:ascii="Times New Roman" w:hAnsi="Times New Roman"/>
          <w:sz w:val="24"/>
          <w:szCs w:val="24"/>
        </w:rPr>
        <w:t>í</w:t>
      </w:r>
      <w:r w:rsidRPr="00D87ADE">
        <w:rPr>
          <w:rFonts w:ascii="Times New Roman" w:hAnsi="Times New Roman"/>
          <w:sz w:val="24"/>
          <w:szCs w:val="24"/>
        </w:rPr>
        <w:t xml:space="preserve"> parlamentu), a </w:t>
      </w:r>
      <w:r w:rsidRPr="00A76DBC">
        <w:rPr>
          <w:rFonts w:ascii="Times New Roman" w:hAnsi="Times New Roman"/>
          <w:sz w:val="24"/>
          <w:szCs w:val="24"/>
          <w:u w:val="single"/>
        </w:rPr>
        <w:t>vyzýváme k další</w:t>
      </w:r>
      <w:r w:rsidR="000366E6" w:rsidRPr="00A76DBC">
        <w:rPr>
          <w:rFonts w:ascii="Times New Roman" w:hAnsi="Times New Roman"/>
          <w:sz w:val="24"/>
          <w:szCs w:val="24"/>
          <w:u w:val="single"/>
        </w:rPr>
        <w:t>m příspěv</w:t>
      </w:r>
      <w:r w:rsidRPr="00A76DBC">
        <w:rPr>
          <w:rFonts w:ascii="Times New Roman" w:hAnsi="Times New Roman"/>
          <w:sz w:val="24"/>
          <w:szCs w:val="24"/>
          <w:u w:val="single"/>
        </w:rPr>
        <w:t>k</w:t>
      </w:r>
      <w:r w:rsidR="000366E6" w:rsidRPr="00A76DBC">
        <w:rPr>
          <w:rFonts w:ascii="Times New Roman" w:hAnsi="Times New Roman"/>
          <w:sz w:val="24"/>
          <w:szCs w:val="24"/>
          <w:u w:val="single"/>
        </w:rPr>
        <w:t>ům</w:t>
      </w:r>
      <w:r w:rsidRPr="00D87ADE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 xml:space="preserve">společného </w:t>
      </w:r>
      <w:r w:rsidRPr="00D87ADE">
        <w:rPr>
          <w:rFonts w:ascii="Times New Roman" w:hAnsi="Times New Roman"/>
          <w:sz w:val="24"/>
          <w:szCs w:val="24"/>
        </w:rPr>
        <w:t>evropského úsilí zaměřeného na posilování bezpečnosti, efektivní</w:t>
      </w:r>
      <w:r>
        <w:rPr>
          <w:rFonts w:ascii="Times New Roman" w:hAnsi="Times New Roman"/>
          <w:sz w:val="24"/>
          <w:szCs w:val="24"/>
        </w:rPr>
        <w:t>ho vládnutí</w:t>
      </w:r>
      <w:r w:rsidRPr="00D87ADE">
        <w:rPr>
          <w:rFonts w:ascii="Times New Roman" w:hAnsi="Times New Roman"/>
          <w:sz w:val="24"/>
          <w:szCs w:val="24"/>
        </w:rPr>
        <w:t xml:space="preserve">, rozvoje, dodržování lidských práv v Mali a </w:t>
      </w:r>
      <w:r w:rsidR="000366E6">
        <w:rPr>
          <w:rFonts w:ascii="Times New Roman" w:hAnsi="Times New Roman"/>
          <w:sz w:val="24"/>
          <w:szCs w:val="24"/>
        </w:rPr>
        <w:t xml:space="preserve">celém </w:t>
      </w:r>
      <w:r w:rsidRPr="00D87ADE">
        <w:rPr>
          <w:rFonts w:ascii="Times New Roman" w:hAnsi="Times New Roman"/>
          <w:sz w:val="24"/>
          <w:szCs w:val="24"/>
        </w:rPr>
        <w:t xml:space="preserve">regionu a posílení mezinárodní bezpečnosti. </w:t>
      </w:r>
    </w:p>
    <w:p w:rsidR="001C026A" w:rsidRDefault="00CF42FF" w:rsidP="00CF42F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Ú</w:t>
      </w:r>
      <w:r w:rsidRPr="00D87ADE">
        <w:rPr>
          <w:rFonts w:ascii="Times New Roman" w:hAnsi="Times New Roman"/>
          <w:sz w:val="24"/>
          <w:szCs w:val="24"/>
        </w:rPr>
        <w:t xml:space="preserve">kolové uskupení </w:t>
      </w:r>
      <w:r w:rsidRPr="00FE74A0">
        <w:rPr>
          <w:rFonts w:ascii="Times New Roman" w:hAnsi="Times New Roman"/>
          <w:i/>
          <w:sz w:val="24"/>
          <w:szCs w:val="24"/>
        </w:rPr>
        <w:t>Takuba</w:t>
      </w:r>
      <w:r w:rsidRPr="00D87ADE">
        <w:rPr>
          <w:rFonts w:ascii="Times New Roman" w:hAnsi="Times New Roman"/>
          <w:sz w:val="24"/>
          <w:szCs w:val="24"/>
        </w:rPr>
        <w:t xml:space="preserve"> získá dle předpokladů počáteční operační schopnost do léta 2020, plné operační schopnosti by úkolové uskupení mělo dosáhnout na začátku roku 2021. Díky schopnosti jednat rychle a adaptovat se v reakci na vyvíjející se hrozby, jež představují teroristické skupiny, bude hrát klíčovou roli v rychlém rozvoji místních</w:t>
      </w:r>
      <w:r w:rsidRPr="00D87AD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87ADE">
        <w:rPr>
          <w:rFonts w:ascii="Times New Roman" w:hAnsi="Times New Roman"/>
          <w:sz w:val="24"/>
          <w:szCs w:val="24"/>
        </w:rPr>
        <w:t>ozbrojených sil.</w:t>
      </w:r>
      <w:r w:rsidR="001C026A">
        <w:rPr>
          <w:rFonts w:ascii="Times New Roman" w:hAnsi="Times New Roman"/>
          <w:sz w:val="24"/>
        </w:rPr>
        <w:br w:type="page"/>
      </w:r>
    </w:p>
    <w:p w:rsidR="0099187E" w:rsidRDefault="0099187E" w:rsidP="0099187E">
      <w:pPr>
        <w:jc w:val="center"/>
        <w:rPr>
          <w:rFonts w:ascii="Times New Roman" w:hAnsi="Times New Roman"/>
          <w:sz w:val="24"/>
        </w:rPr>
      </w:pPr>
      <w:r w:rsidRPr="00FD0A17">
        <w:rPr>
          <w:rFonts w:ascii="Times New Roman" w:hAnsi="Times New Roman"/>
          <w:sz w:val="24"/>
        </w:rPr>
        <w:lastRenderedPageBreak/>
        <w:t>Společné tiskové prohlášení</w:t>
      </w:r>
    </w:p>
    <w:p w:rsidR="0099187E" w:rsidRDefault="0099187E" w:rsidP="0099187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Úkolové uskupení</w:t>
      </w:r>
      <w:r w:rsidRPr="00FD0A17">
        <w:rPr>
          <w:rFonts w:ascii="Times New Roman" w:hAnsi="Times New Roman"/>
          <w:b/>
          <w:sz w:val="24"/>
        </w:rPr>
        <w:t xml:space="preserve"> Takuba: </w:t>
      </w:r>
      <w:r>
        <w:rPr>
          <w:rFonts w:ascii="Times New Roman" w:hAnsi="Times New Roman"/>
          <w:b/>
          <w:sz w:val="24"/>
        </w:rPr>
        <w:t>Zahajovací</w:t>
      </w:r>
      <w:r w:rsidRPr="00FD0A17">
        <w:rPr>
          <w:rFonts w:ascii="Times New Roman" w:hAnsi="Times New Roman"/>
          <w:b/>
          <w:sz w:val="24"/>
        </w:rPr>
        <w:t xml:space="preserve"> ministerské setkání</w:t>
      </w:r>
    </w:p>
    <w:p w:rsidR="0099187E" w:rsidRPr="007F61D4" w:rsidRDefault="0099187E" w:rsidP="0099187E">
      <w:pPr>
        <w:pStyle w:val="Normlnweb"/>
        <w:spacing w:before="120" w:beforeAutospacing="0" w:after="0" w:afterAutospacing="0"/>
        <w:jc w:val="both"/>
      </w:pPr>
    </w:p>
    <w:p w:rsidR="0099187E" w:rsidRDefault="0099187E" w:rsidP="00991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Ministři obrany</w:t>
      </w:r>
      <w:r w:rsidR="00F438E8">
        <w:rPr>
          <w:rFonts w:ascii="Times New Roman" w:hAnsi="Times New Roman"/>
          <w:sz w:val="24"/>
        </w:rPr>
        <w:t xml:space="preserve"> a zástupci Belgie, ČR, Dánska, Estonska, Francie, Mali, </w:t>
      </w:r>
      <w:r w:rsidR="000A1294">
        <w:rPr>
          <w:rFonts w:ascii="Times New Roman" w:hAnsi="Times New Roman"/>
          <w:sz w:val="24"/>
        </w:rPr>
        <w:t xml:space="preserve">Německa, </w:t>
      </w:r>
      <w:r w:rsidR="00F438E8">
        <w:rPr>
          <w:rFonts w:ascii="Times New Roman" w:hAnsi="Times New Roman"/>
          <w:sz w:val="24"/>
        </w:rPr>
        <w:t>Nigeru, Nizozemí, Norska, Portugalska, Švédska a Velké Británie s</w:t>
      </w:r>
      <w:r w:rsidR="000B7178">
        <w:rPr>
          <w:rFonts w:ascii="Times New Roman" w:hAnsi="Times New Roman"/>
          <w:sz w:val="24"/>
        </w:rPr>
        <w:t xml:space="preserve">e dnes </w:t>
      </w:r>
      <w:r w:rsidR="000B7178" w:rsidRPr="00A76DBC">
        <w:rPr>
          <w:rFonts w:ascii="Times New Roman" w:hAnsi="Times New Roman"/>
          <w:sz w:val="24"/>
          <w:u w:val="single"/>
        </w:rPr>
        <w:t xml:space="preserve">zúčastnili </w:t>
      </w:r>
      <w:r w:rsidR="000366E6" w:rsidRPr="00A76DBC">
        <w:rPr>
          <w:rFonts w:ascii="Times New Roman" w:hAnsi="Times New Roman"/>
          <w:sz w:val="24"/>
          <w:u w:val="single"/>
        </w:rPr>
        <w:t xml:space="preserve">oficiálního </w:t>
      </w:r>
      <w:r w:rsidR="000B7178" w:rsidRPr="00A76DBC">
        <w:rPr>
          <w:rFonts w:ascii="Times New Roman" w:hAnsi="Times New Roman"/>
          <w:sz w:val="24"/>
          <w:u w:val="single"/>
        </w:rPr>
        <w:t xml:space="preserve">zahájení </w:t>
      </w:r>
      <w:r w:rsidR="000366E6" w:rsidRPr="00A76DBC">
        <w:rPr>
          <w:rFonts w:ascii="Times New Roman" w:hAnsi="Times New Roman"/>
          <w:sz w:val="24"/>
          <w:u w:val="single"/>
        </w:rPr>
        <w:t xml:space="preserve">budování </w:t>
      </w:r>
      <w:r w:rsidR="000B7178" w:rsidRPr="00A76DBC">
        <w:rPr>
          <w:rFonts w:ascii="Times New Roman" w:hAnsi="Times New Roman"/>
          <w:sz w:val="24"/>
          <w:u w:val="single"/>
        </w:rPr>
        <w:t>Ú</w:t>
      </w:r>
      <w:r w:rsidRPr="00A76DBC">
        <w:rPr>
          <w:rFonts w:ascii="Times New Roman" w:hAnsi="Times New Roman"/>
          <w:sz w:val="24"/>
          <w:u w:val="single"/>
        </w:rPr>
        <w:t xml:space="preserve">kolového uskupení </w:t>
      </w:r>
      <w:r w:rsidRPr="00A76DBC">
        <w:rPr>
          <w:rFonts w:ascii="Times New Roman" w:hAnsi="Times New Roman"/>
          <w:i/>
          <w:sz w:val="24"/>
          <w:u w:val="single"/>
        </w:rPr>
        <w:t>Takuba</w:t>
      </w:r>
      <w:r>
        <w:rPr>
          <w:rFonts w:ascii="Times New Roman" w:hAnsi="Times New Roman"/>
          <w:i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Kvůli epidemii Covid-19 se setkání uskutečnilo </w:t>
      </w:r>
      <w:r w:rsidR="000366E6">
        <w:rPr>
          <w:rFonts w:ascii="Times New Roman" w:hAnsi="Times New Roman"/>
          <w:sz w:val="24"/>
        </w:rPr>
        <w:t xml:space="preserve">na dálku </w:t>
      </w:r>
      <w:r w:rsidR="000366E6" w:rsidRPr="00A76DBC">
        <w:rPr>
          <w:rFonts w:ascii="Times New Roman" w:hAnsi="Times New Roman"/>
          <w:sz w:val="24"/>
          <w:u w:val="single"/>
        </w:rPr>
        <w:t xml:space="preserve">prostřednictvím </w:t>
      </w:r>
      <w:r w:rsidR="000A1294">
        <w:rPr>
          <w:rFonts w:ascii="Times New Roman" w:hAnsi="Times New Roman"/>
          <w:sz w:val="24"/>
          <w:u w:val="single"/>
        </w:rPr>
        <w:t>tele</w:t>
      </w:r>
      <w:r w:rsidR="000366E6" w:rsidRPr="00A76DBC">
        <w:rPr>
          <w:rFonts w:ascii="Times New Roman" w:hAnsi="Times New Roman"/>
          <w:sz w:val="24"/>
          <w:u w:val="single"/>
        </w:rPr>
        <w:t>konference</w:t>
      </w:r>
      <w:r>
        <w:rPr>
          <w:rFonts w:ascii="Times New Roman" w:hAnsi="Times New Roman"/>
          <w:sz w:val="24"/>
        </w:rPr>
        <w:t>.</w:t>
      </w:r>
    </w:p>
    <w:p w:rsidR="000366E6" w:rsidRPr="00D87ADE" w:rsidRDefault="000366E6" w:rsidP="000366E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 ohledem na bezpečnostní situaci v Mali a širším regionu Sahelu se představitelé zúčastněných států dohodly, na žádost prezidenta Mali J.E. Ibrahima Boubacar Keity, a prezidenta Nigeru J.E. Mahamadoua Issoufoua, na vytvoření úkolového uskupení, které poskytne pomoc malijským ozbrojeným silám v boji proti teroristickým skupinám, a podpoří stávající úsilí operace Barkhane a Společných sil G5 Sahel. Veškeré vojenské aktivity v Sahelu, a konkrétně uskupení </w:t>
      </w:r>
      <w:r w:rsidRPr="00B9147B">
        <w:rPr>
          <w:rFonts w:ascii="Times New Roman" w:hAnsi="Times New Roman"/>
          <w:i/>
          <w:sz w:val="24"/>
        </w:rPr>
        <w:t>Takuba</w:t>
      </w:r>
      <w:r>
        <w:rPr>
          <w:rFonts w:ascii="Times New Roman" w:hAnsi="Times New Roman"/>
          <w:sz w:val="24"/>
        </w:rPr>
        <w:t xml:space="preserve">, jsou součástí širšího, komplexního přístupu k posílení bezpečnosti a stability v regionu. </w:t>
      </w:r>
      <w:r>
        <w:rPr>
          <w:rFonts w:ascii="Times New Roman" w:hAnsi="Times New Roman"/>
          <w:i/>
          <w:sz w:val="24"/>
        </w:rPr>
        <w:t xml:space="preserve">Takuba </w:t>
      </w:r>
      <w:r>
        <w:rPr>
          <w:rFonts w:ascii="Times New Roman" w:hAnsi="Times New Roman"/>
          <w:sz w:val="24"/>
        </w:rPr>
        <w:t>tak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bude součástí aktivit v rámci boj proti terorismu „Koalice pro Sahel“, širší koordinační platformy zformované nedávno na summitu v Pau. V neposlední řadě se ministři shodli, že hrozba terorismu v Sahelu se nedá vymýtit pouze prostřednictvím vojenských prostředků.</w:t>
      </w:r>
    </w:p>
    <w:p w:rsidR="0099187E" w:rsidRDefault="000366E6" w:rsidP="0099187E">
      <w:pPr>
        <w:jc w:val="both"/>
        <w:rPr>
          <w:rFonts w:ascii="Times New Roman" w:hAnsi="Times New Roman"/>
          <w:sz w:val="24"/>
        </w:rPr>
      </w:pPr>
      <w:r w:rsidRPr="00A76DBC">
        <w:rPr>
          <w:rFonts w:ascii="Times New Roman" w:hAnsi="Times New Roman"/>
          <w:sz w:val="24"/>
          <w:u w:val="single"/>
        </w:rPr>
        <w:t xml:space="preserve">Francouzská ministryně </w:t>
      </w:r>
      <w:r w:rsidR="0099187E" w:rsidRPr="00A76DBC">
        <w:rPr>
          <w:rFonts w:ascii="Times New Roman" w:hAnsi="Times New Roman"/>
          <w:sz w:val="24"/>
          <w:u w:val="single"/>
        </w:rPr>
        <w:t>Florence Parly</w:t>
      </w:r>
      <w:r w:rsidR="0099187E">
        <w:rPr>
          <w:rFonts w:ascii="Times New Roman" w:hAnsi="Times New Roman"/>
          <w:sz w:val="24"/>
        </w:rPr>
        <w:t xml:space="preserve"> představila politické závěry ze Summitu v Pau. Zdůraz</w:t>
      </w:r>
      <w:r w:rsidR="006F48EE">
        <w:rPr>
          <w:rFonts w:ascii="Times New Roman" w:hAnsi="Times New Roman"/>
          <w:sz w:val="24"/>
        </w:rPr>
        <w:t>nila pevný závazek partnerů ze s</w:t>
      </w:r>
      <w:r w:rsidR="0099187E">
        <w:rPr>
          <w:rFonts w:ascii="Times New Roman" w:hAnsi="Times New Roman"/>
          <w:sz w:val="24"/>
        </w:rPr>
        <w:t>polečných sil</w:t>
      </w:r>
      <w:r w:rsidR="006F48EE">
        <w:rPr>
          <w:rFonts w:ascii="Times New Roman" w:hAnsi="Times New Roman"/>
          <w:sz w:val="24"/>
        </w:rPr>
        <w:t xml:space="preserve"> zemí</w:t>
      </w:r>
      <w:r w:rsidR="0099187E">
        <w:rPr>
          <w:rFonts w:ascii="Times New Roman" w:hAnsi="Times New Roman"/>
          <w:sz w:val="24"/>
        </w:rPr>
        <w:t xml:space="preserve"> G5 a přiblížila strategii Francie v Sahelu. </w:t>
      </w:r>
      <w:r w:rsidRPr="00A76DBC">
        <w:rPr>
          <w:rFonts w:ascii="Times New Roman" w:hAnsi="Times New Roman"/>
          <w:sz w:val="24"/>
          <w:u w:val="single"/>
        </w:rPr>
        <w:t>Představitelka Francie</w:t>
      </w:r>
      <w:r>
        <w:rPr>
          <w:rFonts w:ascii="Times New Roman" w:hAnsi="Times New Roman"/>
          <w:sz w:val="24"/>
        </w:rPr>
        <w:t xml:space="preserve"> se </w:t>
      </w:r>
      <w:r w:rsidR="0099187E">
        <w:rPr>
          <w:rFonts w:ascii="Times New Roman" w:hAnsi="Times New Roman"/>
          <w:sz w:val="24"/>
        </w:rPr>
        <w:t xml:space="preserve">rovněž zaměřila na působení evropských zemí v regionu a využila dané příležitosti, aby poděkovala přítomným zemím za jejich cennou podporu. Generál </w:t>
      </w:r>
      <w:r w:rsidR="000A1294">
        <w:rPr>
          <w:rFonts w:ascii="Times New Roman" w:hAnsi="Times New Roman"/>
          <w:sz w:val="24"/>
        </w:rPr>
        <w:t>Lecointre</w:t>
      </w:r>
      <w:r w:rsidR="0099187E">
        <w:rPr>
          <w:rFonts w:ascii="Times New Roman" w:hAnsi="Times New Roman"/>
          <w:sz w:val="24"/>
        </w:rPr>
        <w:t xml:space="preserve">, </w:t>
      </w:r>
      <w:r w:rsidR="000A1294">
        <w:rPr>
          <w:rFonts w:ascii="Times New Roman" w:hAnsi="Times New Roman"/>
          <w:sz w:val="24"/>
        </w:rPr>
        <w:t>náčelník generálního štábu Francie</w:t>
      </w:r>
      <w:bookmarkStart w:id="1" w:name="_GoBack"/>
      <w:bookmarkEnd w:id="1"/>
      <w:r w:rsidR="0099187E">
        <w:rPr>
          <w:rFonts w:ascii="Times New Roman" w:hAnsi="Times New Roman"/>
          <w:sz w:val="24"/>
        </w:rPr>
        <w:t xml:space="preserve">, </w:t>
      </w:r>
      <w:r w:rsidR="00B9147B">
        <w:rPr>
          <w:rFonts w:ascii="Times New Roman" w:hAnsi="Times New Roman"/>
          <w:sz w:val="24"/>
        </w:rPr>
        <w:t>prezentoval</w:t>
      </w:r>
      <w:r w:rsidR="0099187E">
        <w:rPr>
          <w:rFonts w:ascii="Times New Roman" w:hAnsi="Times New Roman"/>
          <w:sz w:val="24"/>
        </w:rPr>
        <w:t xml:space="preserve"> za francouzskou stranu přehled bezpečnostní situace v Sahelu a nejnovější vývoj operace Barkhane. </w:t>
      </w:r>
    </w:p>
    <w:p w:rsidR="0099187E" w:rsidRDefault="0099187E" w:rsidP="00991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Generál Ibrahim Dhirou Demb</w:t>
      </w:r>
      <w:r w:rsidR="000B7178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 xml:space="preserve">lé, ministr obrany a veteránů Republiky Mali, a Issoufou Katambé, ministr obrany Republiky Niger, rovněž představili analýzu místní bezpečnostní situace. </w:t>
      </w:r>
      <w:r w:rsidR="00F438E8">
        <w:rPr>
          <w:rFonts w:ascii="Times New Roman" w:hAnsi="Times New Roman"/>
          <w:sz w:val="24"/>
        </w:rPr>
        <w:t xml:space="preserve">Oba zdůraznili potřebu a </w:t>
      </w:r>
      <w:r w:rsidR="00B9147B">
        <w:rPr>
          <w:rFonts w:ascii="Times New Roman" w:hAnsi="Times New Roman"/>
          <w:sz w:val="24"/>
        </w:rPr>
        <w:t>naléhavost</w:t>
      </w:r>
      <w:r w:rsidR="00F438E8">
        <w:rPr>
          <w:rFonts w:ascii="Times New Roman" w:hAnsi="Times New Roman"/>
          <w:sz w:val="24"/>
        </w:rPr>
        <w:t xml:space="preserve"> boje proti organizovaným ozbrojeným skupinám, které v regionu Liptako-Gourma páchají teroristické útoky, konkrétně pak</w:t>
      </w:r>
      <w:r w:rsidR="000B7178">
        <w:rPr>
          <w:rFonts w:ascii="Times New Roman" w:hAnsi="Times New Roman"/>
          <w:sz w:val="24"/>
        </w:rPr>
        <w:t xml:space="preserve"> proti</w:t>
      </w:r>
      <w:r w:rsidR="00F438E8">
        <w:rPr>
          <w:rFonts w:ascii="Times New Roman" w:hAnsi="Times New Roman"/>
          <w:sz w:val="24"/>
        </w:rPr>
        <w:t xml:space="preserve"> Islámsk</w:t>
      </w:r>
      <w:r w:rsidR="000B7178">
        <w:rPr>
          <w:rFonts w:ascii="Times New Roman" w:hAnsi="Times New Roman"/>
          <w:sz w:val="24"/>
        </w:rPr>
        <w:t>ému</w:t>
      </w:r>
      <w:r w:rsidR="00F438E8">
        <w:rPr>
          <w:rFonts w:ascii="Times New Roman" w:hAnsi="Times New Roman"/>
          <w:sz w:val="24"/>
        </w:rPr>
        <w:t xml:space="preserve"> stát</w:t>
      </w:r>
      <w:r w:rsidR="000B7178">
        <w:rPr>
          <w:rFonts w:ascii="Times New Roman" w:hAnsi="Times New Roman"/>
          <w:sz w:val="24"/>
        </w:rPr>
        <w:t>u</w:t>
      </w:r>
      <w:r w:rsidR="00F438E8">
        <w:rPr>
          <w:rFonts w:ascii="Times New Roman" w:hAnsi="Times New Roman"/>
          <w:sz w:val="24"/>
        </w:rPr>
        <w:t xml:space="preserve"> v regionu Sahary (ISGS)</w:t>
      </w:r>
      <w:r w:rsidR="00B9147B">
        <w:rPr>
          <w:rFonts w:ascii="Times New Roman" w:hAnsi="Times New Roman"/>
          <w:sz w:val="24"/>
        </w:rPr>
        <w:t xml:space="preserve"> a Skupině na podporu islámu a m</w:t>
      </w:r>
      <w:r w:rsidR="006B577D">
        <w:rPr>
          <w:rFonts w:ascii="Times New Roman" w:hAnsi="Times New Roman"/>
          <w:sz w:val="24"/>
        </w:rPr>
        <w:t>uslimů (GSIM)</w:t>
      </w:r>
      <w:r w:rsidR="00F438E8">
        <w:rPr>
          <w:rFonts w:ascii="Times New Roman" w:hAnsi="Times New Roman"/>
          <w:sz w:val="24"/>
        </w:rPr>
        <w:t xml:space="preserve">. Zopakovali nezbytnost odzbrojit všechny bojovníky napojené na místní </w:t>
      </w:r>
      <w:r w:rsidR="006B577D">
        <w:rPr>
          <w:rFonts w:ascii="Times New Roman" w:hAnsi="Times New Roman"/>
          <w:sz w:val="24"/>
        </w:rPr>
        <w:t>ozbrojené</w:t>
      </w:r>
      <w:r w:rsidR="00F438E8">
        <w:rPr>
          <w:rFonts w:ascii="Times New Roman" w:hAnsi="Times New Roman"/>
          <w:sz w:val="24"/>
        </w:rPr>
        <w:t xml:space="preserve"> skupin</w:t>
      </w:r>
      <w:r w:rsidR="006B577D">
        <w:rPr>
          <w:rFonts w:ascii="Times New Roman" w:hAnsi="Times New Roman"/>
          <w:sz w:val="24"/>
        </w:rPr>
        <w:t>y</w:t>
      </w:r>
      <w:r w:rsidR="00F438E8">
        <w:rPr>
          <w:rFonts w:ascii="Times New Roman" w:hAnsi="Times New Roman"/>
          <w:sz w:val="24"/>
        </w:rPr>
        <w:t>.</w:t>
      </w:r>
    </w:p>
    <w:p w:rsidR="00D87ADE" w:rsidRDefault="0099187E" w:rsidP="009918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Úkolové uskupení </w:t>
      </w:r>
      <w:r>
        <w:rPr>
          <w:rFonts w:ascii="Times New Roman" w:hAnsi="Times New Roman"/>
          <w:i/>
          <w:sz w:val="24"/>
        </w:rPr>
        <w:t xml:space="preserve">Takuba </w:t>
      </w:r>
      <w:r>
        <w:rPr>
          <w:rFonts w:ascii="Times New Roman" w:hAnsi="Times New Roman"/>
          <w:sz w:val="24"/>
        </w:rPr>
        <w:t xml:space="preserve">bude </w:t>
      </w:r>
      <w:r w:rsidR="00B9147B">
        <w:rPr>
          <w:rFonts w:ascii="Times New Roman" w:hAnsi="Times New Roman"/>
          <w:sz w:val="24"/>
        </w:rPr>
        <w:t>začleněno</w:t>
      </w:r>
      <w:r w:rsidR="00D87ADE">
        <w:rPr>
          <w:rFonts w:ascii="Times New Roman" w:hAnsi="Times New Roman"/>
          <w:sz w:val="24"/>
        </w:rPr>
        <w:t xml:space="preserve"> pod</w:t>
      </w:r>
      <w:r>
        <w:rPr>
          <w:rFonts w:ascii="Times New Roman" w:hAnsi="Times New Roman"/>
          <w:sz w:val="24"/>
        </w:rPr>
        <w:t xml:space="preserve"> velení operace Barkhane a </w:t>
      </w:r>
      <w:r w:rsidR="00422657">
        <w:rPr>
          <w:rFonts w:ascii="Times New Roman" w:hAnsi="Times New Roman"/>
          <w:sz w:val="24"/>
        </w:rPr>
        <w:t xml:space="preserve">bude </w:t>
      </w:r>
      <w:r>
        <w:rPr>
          <w:rFonts w:ascii="Times New Roman" w:hAnsi="Times New Roman"/>
          <w:sz w:val="24"/>
        </w:rPr>
        <w:t>operovat v oblasti Liptako</w:t>
      </w:r>
      <w:r w:rsidR="000366E6">
        <w:rPr>
          <w:rFonts w:ascii="Times New Roman" w:hAnsi="Times New Roman"/>
          <w:sz w:val="24"/>
        </w:rPr>
        <w:t xml:space="preserve"> na východě Mali</w:t>
      </w:r>
      <w:r>
        <w:rPr>
          <w:rFonts w:ascii="Times New Roman" w:hAnsi="Times New Roman"/>
          <w:sz w:val="24"/>
        </w:rPr>
        <w:t xml:space="preserve">. </w:t>
      </w:r>
      <w:r w:rsidR="002146A0">
        <w:rPr>
          <w:rFonts w:ascii="Times New Roman" w:hAnsi="Times New Roman"/>
          <w:sz w:val="24"/>
        </w:rPr>
        <w:t xml:space="preserve">Bude se </w:t>
      </w:r>
      <w:r w:rsidR="002146A0" w:rsidRPr="005E7E32">
        <w:rPr>
          <w:rFonts w:ascii="Times New Roman" w:hAnsi="Times New Roman"/>
          <w:sz w:val="24"/>
        </w:rPr>
        <w:t>převážně skládat z příslušníků evropských speciálních sil s </w:t>
      </w:r>
      <w:r w:rsidR="002146A0">
        <w:rPr>
          <w:rFonts w:ascii="Times New Roman" w:hAnsi="Times New Roman"/>
          <w:sz w:val="24"/>
        </w:rPr>
        <w:t>odpovídající</w:t>
      </w:r>
      <w:r w:rsidR="002146A0" w:rsidRPr="005E7E32">
        <w:rPr>
          <w:rFonts w:ascii="Times New Roman" w:hAnsi="Times New Roman"/>
          <w:sz w:val="24"/>
        </w:rPr>
        <w:t xml:space="preserve"> podporou</w:t>
      </w:r>
      <w:r w:rsidR="002146A0">
        <w:rPr>
          <w:rFonts w:ascii="Times New Roman" w:hAnsi="Times New Roman"/>
          <w:sz w:val="24"/>
        </w:rPr>
        <w:t xml:space="preserve">, </w:t>
      </w:r>
      <w:r w:rsidR="002146A0" w:rsidRPr="005E7E32">
        <w:rPr>
          <w:rFonts w:ascii="Times New Roman" w:hAnsi="Times New Roman"/>
          <w:sz w:val="24"/>
        </w:rPr>
        <w:t xml:space="preserve">která jim poskytne vysokou míru soběstačnosti. </w:t>
      </w:r>
      <w:r w:rsidR="002146A0">
        <w:rPr>
          <w:rFonts w:ascii="Times New Roman" w:hAnsi="Times New Roman"/>
          <w:sz w:val="24"/>
        </w:rPr>
        <w:t xml:space="preserve">Bude poskytovat konzultace, asistenci a </w:t>
      </w:r>
      <w:r w:rsidR="00463025">
        <w:rPr>
          <w:rFonts w:ascii="Times New Roman" w:hAnsi="Times New Roman"/>
          <w:sz w:val="24"/>
        </w:rPr>
        <w:t>doprovod ozbrojeným silám Mali</w:t>
      </w:r>
      <w:r w:rsidR="002146A0">
        <w:rPr>
          <w:rFonts w:ascii="Times New Roman" w:hAnsi="Times New Roman"/>
          <w:sz w:val="24"/>
        </w:rPr>
        <w:t>, a to v koordinaci s partnery z G5 Sahel, misí OSN (MINUSMA) a mi</w:t>
      </w:r>
      <w:r w:rsidR="002146A0">
        <w:rPr>
          <w:rFonts w:ascii="Times New Roman" w:hAnsi="Times New Roman"/>
          <w:sz w:val="24"/>
        </w:rPr>
        <w:lastRenderedPageBreak/>
        <w:t xml:space="preserve">semi EU (EUTM Mali, EUCAP Mali a EUCAP Niger), s pevným právním základem a v souladu s mezinárodním právem. </w:t>
      </w:r>
      <w:r>
        <w:rPr>
          <w:rFonts w:ascii="Times New Roman" w:hAnsi="Times New Roman"/>
          <w:sz w:val="24"/>
        </w:rPr>
        <w:t>Účastníci uvítali již potvrzené příspěvky ze strany BELGIE, DÁNSKA, ESTONSKA, FRANCIE</w:t>
      </w:r>
      <w:r w:rsidR="005D5699">
        <w:rPr>
          <w:rFonts w:ascii="Times New Roman" w:hAnsi="Times New Roman"/>
          <w:sz w:val="24"/>
        </w:rPr>
        <w:t>, NIZOZEMÍ</w:t>
      </w:r>
      <w:r>
        <w:rPr>
          <w:rFonts w:ascii="Times New Roman" w:hAnsi="Times New Roman"/>
          <w:sz w:val="24"/>
        </w:rPr>
        <w:t xml:space="preserve"> a </w:t>
      </w:r>
      <w:r w:rsidRPr="00D87ADE">
        <w:rPr>
          <w:rFonts w:ascii="Times New Roman" w:hAnsi="Times New Roman"/>
          <w:sz w:val="24"/>
          <w:szCs w:val="24"/>
        </w:rPr>
        <w:t>PORTUGALSKA</w:t>
      </w:r>
      <w:r w:rsidR="00D87ADE">
        <w:rPr>
          <w:rFonts w:ascii="Times New Roman" w:hAnsi="Times New Roman"/>
          <w:sz w:val="24"/>
          <w:szCs w:val="24"/>
        </w:rPr>
        <w:t>,</w:t>
      </w:r>
      <w:r w:rsidR="00D87ADE" w:rsidRPr="00D87ADE">
        <w:rPr>
          <w:rFonts w:ascii="Times New Roman" w:hAnsi="Times New Roman"/>
          <w:sz w:val="24"/>
          <w:szCs w:val="24"/>
        </w:rPr>
        <w:t xml:space="preserve"> stejně jako plánovaný přís</w:t>
      </w:r>
      <w:r w:rsidR="005D5699">
        <w:rPr>
          <w:rFonts w:ascii="Times New Roman" w:hAnsi="Times New Roman"/>
          <w:sz w:val="24"/>
          <w:szCs w:val="24"/>
        </w:rPr>
        <w:t>pěvek ŠVÉDSKA (čeká na schválení</w:t>
      </w:r>
      <w:r w:rsidR="00D87ADE" w:rsidRPr="00D87ADE">
        <w:rPr>
          <w:rFonts w:ascii="Times New Roman" w:hAnsi="Times New Roman"/>
          <w:sz w:val="24"/>
          <w:szCs w:val="24"/>
        </w:rPr>
        <w:t xml:space="preserve"> parlamentu), a vyz</w:t>
      </w:r>
      <w:r w:rsidR="00D87ADE">
        <w:rPr>
          <w:rFonts w:ascii="Times New Roman" w:hAnsi="Times New Roman"/>
          <w:sz w:val="24"/>
          <w:szCs w:val="24"/>
        </w:rPr>
        <w:t>vali</w:t>
      </w:r>
      <w:r w:rsidR="00D87ADE" w:rsidRPr="00D87ADE">
        <w:rPr>
          <w:rFonts w:ascii="Times New Roman" w:hAnsi="Times New Roman"/>
          <w:sz w:val="24"/>
          <w:szCs w:val="24"/>
        </w:rPr>
        <w:t xml:space="preserve"> k další</w:t>
      </w:r>
      <w:r w:rsidR="00D87ADE">
        <w:rPr>
          <w:rFonts w:ascii="Times New Roman" w:hAnsi="Times New Roman"/>
          <w:sz w:val="24"/>
          <w:szCs w:val="24"/>
        </w:rPr>
        <w:t>mu</w:t>
      </w:r>
      <w:r w:rsidR="00D87ADE" w:rsidRPr="00D87ADE">
        <w:rPr>
          <w:rFonts w:ascii="Times New Roman" w:hAnsi="Times New Roman"/>
          <w:sz w:val="24"/>
          <w:szCs w:val="24"/>
        </w:rPr>
        <w:t xml:space="preserve"> příspěvk</w:t>
      </w:r>
      <w:r w:rsidR="00D87ADE">
        <w:rPr>
          <w:rFonts w:ascii="Times New Roman" w:hAnsi="Times New Roman"/>
          <w:sz w:val="24"/>
          <w:szCs w:val="24"/>
        </w:rPr>
        <w:t>u</w:t>
      </w:r>
      <w:r w:rsidR="00D87ADE" w:rsidRPr="00D87ADE">
        <w:rPr>
          <w:rFonts w:ascii="Times New Roman" w:hAnsi="Times New Roman"/>
          <w:sz w:val="24"/>
          <w:szCs w:val="24"/>
        </w:rPr>
        <w:t xml:space="preserve"> do </w:t>
      </w:r>
      <w:r w:rsidR="00463025">
        <w:rPr>
          <w:rFonts w:ascii="Times New Roman" w:hAnsi="Times New Roman"/>
          <w:sz w:val="24"/>
          <w:szCs w:val="24"/>
        </w:rPr>
        <w:t xml:space="preserve">společného </w:t>
      </w:r>
      <w:r w:rsidR="00D87ADE" w:rsidRPr="00D87ADE">
        <w:rPr>
          <w:rFonts w:ascii="Times New Roman" w:hAnsi="Times New Roman"/>
          <w:sz w:val="24"/>
          <w:szCs w:val="24"/>
        </w:rPr>
        <w:t>evropskéh</w:t>
      </w:r>
      <w:r w:rsidR="005D5699">
        <w:rPr>
          <w:rFonts w:ascii="Times New Roman" w:hAnsi="Times New Roman"/>
          <w:sz w:val="24"/>
          <w:szCs w:val="24"/>
        </w:rPr>
        <w:t>o úsilí zaměřeného na posílení</w:t>
      </w:r>
      <w:r w:rsidR="00D87ADE">
        <w:rPr>
          <w:rFonts w:ascii="Times New Roman" w:hAnsi="Times New Roman"/>
          <w:sz w:val="24"/>
          <w:szCs w:val="24"/>
        </w:rPr>
        <w:t xml:space="preserve"> mezinárodní</w:t>
      </w:r>
      <w:r w:rsidR="00D87ADE" w:rsidRPr="00D87ADE">
        <w:rPr>
          <w:rFonts w:ascii="Times New Roman" w:hAnsi="Times New Roman"/>
          <w:sz w:val="24"/>
          <w:szCs w:val="24"/>
        </w:rPr>
        <w:t xml:space="preserve"> bezpečn</w:t>
      </w:r>
      <w:r w:rsidR="00D87ADE">
        <w:rPr>
          <w:rFonts w:ascii="Times New Roman" w:hAnsi="Times New Roman"/>
          <w:sz w:val="24"/>
          <w:szCs w:val="24"/>
        </w:rPr>
        <w:t>osti</w:t>
      </w:r>
      <w:r w:rsidR="00D87ADE" w:rsidRPr="00D87ADE">
        <w:rPr>
          <w:rFonts w:ascii="Times New Roman" w:hAnsi="Times New Roman"/>
          <w:sz w:val="24"/>
          <w:szCs w:val="24"/>
        </w:rPr>
        <w:t xml:space="preserve">. </w:t>
      </w:r>
      <w:r w:rsidRPr="00D87ADE">
        <w:rPr>
          <w:rFonts w:ascii="Times New Roman" w:hAnsi="Times New Roman"/>
          <w:sz w:val="24"/>
          <w:szCs w:val="24"/>
        </w:rPr>
        <w:t xml:space="preserve"> </w:t>
      </w:r>
    </w:p>
    <w:p w:rsidR="0099187E" w:rsidRDefault="0099187E" w:rsidP="00991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Úkolové uskupení </w:t>
      </w:r>
      <w:r>
        <w:rPr>
          <w:rFonts w:ascii="Times New Roman" w:hAnsi="Times New Roman"/>
          <w:i/>
          <w:sz w:val="24"/>
        </w:rPr>
        <w:t xml:space="preserve">Takuba </w:t>
      </w:r>
      <w:r>
        <w:rPr>
          <w:rFonts w:ascii="Times New Roman" w:hAnsi="Times New Roman"/>
          <w:sz w:val="24"/>
        </w:rPr>
        <w:t xml:space="preserve">by mělo </w:t>
      </w:r>
      <w:r w:rsidR="00422657">
        <w:rPr>
          <w:rFonts w:ascii="Times New Roman" w:hAnsi="Times New Roman"/>
          <w:sz w:val="24"/>
        </w:rPr>
        <w:t>zahájit nasazení</w:t>
      </w:r>
      <w:r w:rsidR="00361B67">
        <w:rPr>
          <w:rFonts w:ascii="Times New Roman" w:hAnsi="Times New Roman"/>
          <w:sz w:val="24"/>
        </w:rPr>
        <w:t xml:space="preserve"> v létě 2020,</w:t>
      </w:r>
      <w:r>
        <w:rPr>
          <w:rFonts w:ascii="Times New Roman" w:hAnsi="Times New Roman"/>
          <w:sz w:val="24"/>
        </w:rPr>
        <w:t xml:space="preserve"> plné operační kapacity by</w:t>
      </w:r>
      <w:r w:rsidR="00361B67">
        <w:rPr>
          <w:rFonts w:ascii="Times New Roman" w:hAnsi="Times New Roman"/>
          <w:sz w:val="24"/>
        </w:rPr>
        <w:t xml:space="preserve"> pak</w:t>
      </w:r>
      <w:r>
        <w:rPr>
          <w:rFonts w:ascii="Times New Roman" w:hAnsi="Times New Roman"/>
          <w:sz w:val="24"/>
        </w:rPr>
        <w:t xml:space="preserve"> mělo dosáhnout na začátku roku 2021. </w:t>
      </w:r>
      <w:r w:rsidR="005D5699">
        <w:rPr>
          <w:rFonts w:ascii="Times New Roman" w:hAnsi="Times New Roman"/>
          <w:sz w:val="24"/>
        </w:rPr>
        <w:t xml:space="preserve">Úkolové uskupení </w:t>
      </w:r>
      <w:r w:rsidR="005D5699">
        <w:rPr>
          <w:rFonts w:ascii="Times New Roman" w:hAnsi="Times New Roman"/>
          <w:i/>
          <w:sz w:val="24"/>
        </w:rPr>
        <w:t xml:space="preserve">Takuba </w:t>
      </w:r>
      <w:r w:rsidR="005D5699">
        <w:rPr>
          <w:rFonts w:ascii="Times New Roman" w:hAnsi="Times New Roman"/>
          <w:sz w:val="24"/>
        </w:rPr>
        <w:t>by mělo být schopno jednat rychle,</w:t>
      </w:r>
      <w:r w:rsidR="009428E1" w:rsidRPr="005E7E32">
        <w:rPr>
          <w:rFonts w:ascii="Times New Roman" w:hAnsi="Times New Roman"/>
          <w:sz w:val="24"/>
        </w:rPr>
        <w:t xml:space="preserve"> adaptovat se v reakci na vyvíjející se hrozby</w:t>
      </w:r>
      <w:r w:rsidR="005D5699">
        <w:rPr>
          <w:rFonts w:ascii="Times New Roman" w:hAnsi="Times New Roman"/>
          <w:sz w:val="24"/>
        </w:rPr>
        <w:t xml:space="preserve"> ze strany</w:t>
      </w:r>
      <w:r w:rsidR="009428E1" w:rsidRPr="005E7E32">
        <w:rPr>
          <w:rFonts w:ascii="Times New Roman" w:hAnsi="Times New Roman"/>
          <w:sz w:val="24"/>
        </w:rPr>
        <w:t xml:space="preserve"> teroristick</w:t>
      </w:r>
      <w:r w:rsidR="005D5699">
        <w:rPr>
          <w:rFonts w:ascii="Times New Roman" w:hAnsi="Times New Roman"/>
          <w:sz w:val="24"/>
        </w:rPr>
        <w:t>ých skupin</w:t>
      </w:r>
      <w:r w:rsidR="009428E1" w:rsidRPr="005E7E32">
        <w:rPr>
          <w:rFonts w:ascii="Times New Roman" w:hAnsi="Times New Roman"/>
          <w:sz w:val="24"/>
        </w:rPr>
        <w:t xml:space="preserve"> </w:t>
      </w:r>
      <w:r w:rsidR="005D5699">
        <w:rPr>
          <w:rFonts w:ascii="Times New Roman" w:hAnsi="Times New Roman"/>
          <w:sz w:val="24"/>
        </w:rPr>
        <w:t xml:space="preserve">a bude </w:t>
      </w:r>
      <w:r w:rsidR="009428E1" w:rsidRPr="005E7E32">
        <w:rPr>
          <w:rFonts w:ascii="Times New Roman" w:hAnsi="Times New Roman"/>
          <w:sz w:val="24"/>
        </w:rPr>
        <w:t>hrát klíčovou roli v rychlé</w:t>
      </w:r>
      <w:r w:rsidR="009428E1">
        <w:rPr>
          <w:rFonts w:ascii="Times New Roman" w:hAnsi="Times New Roman"/>
          <w:sz w:val="24"/>
        </w:rPr>
        <w:t>m</w:t>
      </w:r>
      <w:r w:rsidR="009428E1" w:rsidRPr="005E7E32">
        <w:rPr>
          <w:rFonts w:ascii="Times New Roman" w:hAnsi="Times New Roman"/>
          <w:sz w:val="24"/>
        </w:rPr>
        <w:t xml:space="preserve"> </w:t>
      </w:r>
      <w:r w:rsidR="009428E1">
        <w:rPr>
          <w:rFonts w:ascii="Times New Roman" w:hAnsi="Times New Roman"/>
          <w:sz w:val="24"/>
        </w:rPr>
        <w:t xml:space="preserve">rozvoji </w:t>
      </w:r>
      <w:r w:rsidR="00463025">
        <w:rPr>
          <w:rFonts w:ascii="Times New Roman" w:hAnsi="Times New Roman"/>
          <w:sz w:val="24"/>
        </w:rPr>
        <w:t>místních</w:t>
      </w:r>
      <w:r w:rsidR="009428E1" w:rsidRPr="009428E1">
        <w:rPr>
          <w:rFonts w:ascii="Times New Roman" w:hAnsi="Times New Roman"/>
          <w:color w:val="FF0000"/>
          <w:sz w:val="24"/>
        </w:rPr>
        <w:t xml:space="preserve"> </w:t>
      </w:r>
      <w:r w:rsidR="009428E1" w:rsidRPr="005E7E32">
        <w:rPr>
          <w:rFonts w:ascii="Times New Roman" w:hAnsi="Times New Roman"/>
          <w:sz w:val="24"/>
        </w:rPr>
        <w:t xml:space="preserve">ozbrojených sil. </w:t>
      </w:r>
    </w:p>
    <w:p w:rsidR="005D5699" w:rsidRPr="000D20D2" w:rsidRDefault="005D5699" w:rsidP="00991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Ministři obrany vyjádřili solidaritu s obyvateli </w:t>
      </w:r>
      <w:r w:rsidR="00463025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 xml:space="preserve">ozbrojenými silami </w:t>
      </w:r>
      <w:r w:rsidR="00463025">
        <w:rPr>
          <w:rFonts w:ascii="Times New Roman" w:hAnsi="Times New Roman"/>
          <w:sz w:val="24"/>
        </w:rPr>
        <w:t xml:space="preserve">Čadu </w:t>
      </w:r>
      <w:r>
        <w:rPr>
          <w:rFonts w:ascii="Times New Roman" w:hAnsi="Times New Roman"/>
          <w:sz w:val="24"/>
        </w:rPr>
        <w:t>v návaznosti na teroristický útok na ostrově Boma.</w:t>
      </w:r>
    </w:p>
    <w:p w:rsidR="00FB1450" w:rsidRPr="007F61D4" w:rsidRDefault="00FB1450" w:rsidP="001C026A">
      <w:pPr>
        <w:jc w:val="both"/>
      </w:pPr>
    </w:p>
    <w:sectPr w:rsidR="00FB1450" w:rsidRPr="007F61D4" w:rsidSect="001C026A">
      <w:foot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5C" w:rsidRDefault="007C3E5C" w:rsidP="0051689A">
      <w:pPr>
        <w:spacing w:after="0" w:line="240" w:lineRule="auto"/>
      </w:pPr>
      <w:r>
        <w:separator/>
      </w:r>
    </w:p>
  </w:endnote>
  <w:endnote w:type="continuationSeparator" w:id="0">
    <w:p w:rsidR="007C3E5C" w:rsidRDefault="007C3E5C" w:rsidP="0051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B14" w:rsidRDefault="000A1294">
    <w:pPr>
      <w:pStyle w:val="Zpat"/>
      <w:jc w:val="center"/>
      <w:rPr>
        <w:rFonts w:ascii="Times New Roman" w:hAnsi="Times New Roman" w:cs="Times New Roman"/>
        <w:sz w:val="24"/>
        <w:szCs w:val="24"/>
      </w:rPr>
    </w:pPr>
  </w:p>
  <w:p w:rsidR="00CD5B14" w:rsidRPr="00870356" w:rsidRDefault="000A1294" w:rsidP="00870356">
    <w:pPr>
      <w:pStyle w:val="Zpat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719636735"/>
        <w:docPartObj>
          <w:docPartGallery w:val="Page Numbers (Bottom of Page)"/>
          <w:docPartUnique/>
        </w:docPartObj>
      </w:sdtPr>
      <w:sdtEndPr/>
      <w:sdtContent>
        <w:r w:rsidR="0079286E" w:rsidRPr="00C633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9286E" w:rsidRPr="00C6339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79286E" w:rsidRPr="00C633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79286E" w:rsidRPr="00C63395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79286E">
          <w:rPr>
            <w:rFonts w:ascii="Times New Roman" w:hAnsi="Times New Roman" w:cs="Times New Roman"/>
            <w:sz w:val="24"/>
            <w:szCs w:val="24"/>
          </w:rPr>
          <w:t>/</w:t>
        </w:r>
        <w:r w:rsidR="00361B67">
          <w:rPr>
            <w:rFonts w:ascii="Times New Roman" w:hAnsi="Times New Roman" w:cs="Times New Roman"/>
            <w:sz w:val="24"/>
            <w:szCs w:val="24"/>
          </w:rPr>
          <w:t>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5C" w:rsidRDefault="007C3E5C" w:rsidP="0051689A">
      <w:pPr>
        <w:spacing w:after="0" w:line="240" w:lineRule="auto"/>
      </w:pPr>
      <w:r>
        <w:separator/>
      </w:r>
    </w:p>
  </w:footnote>
  <w:footnote w:type="continuationSeparator" w:id="0">
    <w:p w:rsidR="007C3E5C" w:rsidRDefault="007C3E5C" w:rsidP="00516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9A"/>
    <w:rsid w:val="000366E6"/>
    <w:rsid w:val="00062C8C"/>
    <w:rsid w:val="00096975"/>
    <w:rsid w:val="000A1294"/>
    <w:rsid w:val="000B7178"/>
    <w:rsid w:val="00177BAA"/>
    <w:rsid w:val="001C026A"/>
    <w:rsid w:val="002146A0"/>
    <w:rsid w:val="0023687A"/>
    <w:rsid w:val="00297C03"/>
    <w:rsid w:val="0032300C"/>
    <w:rsid w:val="0034586B"/>
    <w:rsid w:val="003572DC"/>
    <w:rsid w:val="00361B67"/>
    <w:rsid w:val="00381A63"/>
    <w:rsid w:val="00392C4D"/>
    <w:rsid w:val="00422657"/>
    <w:rsid w:val="00463025"/>
    <w:rsid w:val="0051689A"/>
    <w:rsid w:val="005D348C"/>
    <w:rsid w:val="005D5699"/>
    <w:rsid w:val="006B577D"/>
    <w:rsid w:val="006F48EE"/>
    <w:rsid w:val="0079286E"/>
    <w:rsid w:val="007C3E5C"/>
    <w:rsid w:val="007F61D4"/>
    <w:rsid w:val="00860D7C"/>
    <w:rsid w:val="008740AE"/>
    <w:rsid w:val="009428E1"/>
    <w:rsid w:val="0099187E"/>
    <w:rsid w:val="00A76DBC"/>
    <w:rsid w:val="00AF7FA5"/>
    <w:rsid w:val="00B9147B"/>
    <w:rsid w:val="00BB2F9C"/>
    <w:rsid w:val="00CF42FF"/>
    <w:rsid w:val="00D87ADE"/>
    <w:rsid w:val="00F438E8"/>
    <w:rsid w:val="00FB1450"/>
    <w:rsid w:val="00FE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7E082C"/>
  <w15:docId w15:val="{F4832E26-AA11-44D5-B2D8-E0C2A545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1689A"/>
    <w:rPr>
      <w:rFonts w:ascii="Calibri" w:eastAsia="Calibri" w:hAnsi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1689A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/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689A"/>
    <w:pPr>
      <w:keepNext/>
      <w:spacing w:before="240" w:after="120" w:line="240" w:lineRule="auto"/>
      <w:jc w:val="both"/>
      <w:outlineLvl w:val="1"/>
    </w:pPr>
    <w:rPr>
      <w:rFonts w:ascii="Times New Roman" w:hAnsi="Times New Roman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689A"/>
    <w:rPr>
      <w:rFonts w:eastAsiaTheme="majorEastAsia"/>
      <w:b/>
      <w:bCs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1689A"/>
    <w:rPr>
      <w:rFonts w:eastAsia="Calibri"/>
      <w:b/>
      <w:sz w:val="28"/>
      <w:szCs w:val="28"/>
    </w:rPr>
  </w:style>
  <w:style w:type="paragraph" w:styleId="Zhlav">
    <w:name w:val="header"/>
    <w:basedOn w:val="Normln"/>
    <w:link w:val="ZhlavChar"/>
    <w:unhideWhenUsed/>
    <w:rsid w:val="0051689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rsid w:val="0051689A"/>
    <w:rPr>
      <w:rFonts w:asciiTheme="minorHAnsi" w:hAnsiTheme="minorHAnsi" w:cstheme="minorBid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51689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51689A"/>
    <w:rPr>
      <w:rFonts w:asciiTheme="minorHAnsi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rsid w:val="005168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3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8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6219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ACR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 Bohumil - MO 3691 - ŠIS AČR</dc:creator>
  <cp:lastModifiedBy>NB93851</cp:lastModifiedBy>
  <cp:revision>2</cp:revision>
  <cp:lastPrinted>2020-03-27T07:38:00Z</cp:lastPrinted>
  <dcterms:created xsi:type="dcterms:W3CDTF">2020-03-27T14:06:00Z</dcterms:created>
  <dcterms:modified xsi:type="dcterms:W3CDTF">2020-03-27T14:06:00Z</dcterms:modified>
</cp:coreProperties>
</file>